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0563DEC" w14:textId="41F8C487" w:rsidR="008D05CF" w:rsidRPr="001F0FE5"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1F0FE5">
        <w:rPr>
          <w:rFonts w:ascii="Arial" w:eastAsia="MS Mincho" w:hAnsi="Arial" w:cs="Arial"/>
          <w:b/>
          <w:sz w:val="24"/>
          <w:szCs w:val="24"/>
          <w:lang w:eastAsia="ja-JP"/>
        </w:rPr>
        <w:t>3GPP TSG SA WG 1 Meeting #</w:t>
      </w:r>
      <w:r w:rsidR="00687DC4" w:rsidRPr="001F0FE5">
        <w:rPr>
          <w:rFonts w:ascii="Arial" w:eastAsia="MS Mincho" w:hAnsi="Arial" w:cs="Arial"/>
          <w:b/>
          <w:sz w:val="24"/>
          <w:szCs w:val="24"/>
          <w:lang w:eastAsia="ja-JP"/>
        </w:rPr>
        <w:t>10</w:t>
      </w:r>
      <w:r w:rsidR="007A6C4E" w:rsidRPr="001F0FE5">
        <w:rPr>
          <w:rFonts w:ascii="Arial" w:eastAsia="MS Mincho" w:hAnsi="Arial" w:cs="Arial"/>
          <w:b/>
          <w:sz w:val="24"/>
          <w:szCs w:val="24"/>
          <w:lang w:eastAsia="ja-JP"/>
        </w:rPr>
        <w:t>1</w:t>
      </w:r>
      <w:r w:rsidR="008D05CF" w:rsidRPr="001F0FE5">
        <w:rPr>
          <w:rFonts w:ascii="Arial" w:eastAsia="MS Mincho" w:hAnsi="Arial" w:cs="Arial"/>
          <w:b/>
          <w:sz w:val="24"/>
          <w:szCs w:val="24"/>
          <w:lang w:eastAsia="ja-JP"/>
        </w:rPr>
        <w:t xml:space="preserve"> </w:t>
      </w:r>
      <w:r w:rsidR="008D05CF" w:rsidRPr="001F0FE5">
        <w:rPr>
          <w:rFonts w:ascii="Arial" w:eastAsia="MS Mincho" w:hAnsi="Arial" w:cs="Arial"/>
          <w:b/>
          <w:sz w:val="24"/>
          <w:szCs w:val="24"/>
          <w:lang w:eastAsia="ja-JP"/>
        </w:rPr>
        <w:tab/>
      </w:r>
      <w:r w:rsidR="00CC28C6" w:rsidRPr="00CC28C6">
        <w:rPr>
          <w:rFonts w:ascii="Arial" w:eastAsia="MS Mincho" w:hAnsi="Arial" w:cs="Arial"/>
          <w:b/>
          <w:sz w:val="24"/>
          <w:szCs w:val="24"/>
          <w:lang w:eastAsia="ja-JP"/>
        </w:rPr>
        <w:t>S1-231278</w:t>
      </w:r>
      <w:bookmarkStart w:id="0" w:name="_GoBack"/>
      <w:bookmarkEnd w:id="0"/>
    </w:p>
    <w:p w14:paraId="37928451" w14:textId="3EBEB322" w:rsidR="008D05CF" w:rsidRPr="001F0FE5" w:rsidRDefault="000E042B" w:rsidP="008D05CF">
      <w:pPr>
        <w:pBdr>
          <w:bottom w:val="single" w:sz="4" w:space="1" w:color="auto"/>
        </w:pBdr>
        <w:tabs>
          <w:tab w:val="right" w:pos="9214"/>
        </w:tabs>
        <w:spacing w:after="0"/>
        <w:jc w:val="both"/>
        <w:rPr>
          <w:rFonts w:ascii="Arial" w:eastAsia="MS Mincho" w:hAnsi="Arial" w:cs="Arial"/>
          <w:b/>
          <w:sz w:val="24"/>
          <w:szCs w:val="24"/>
          <w:lang w:eastAsia="ja-JP"/>
        </w:rPr>
      </w:pPr>
      <w:r w:rsidRPr="001F0FE5">
        <w:rPr>
          <w:rFonts w:ascii="Arial" w:eastAsia="MS Mincho" w:hAnsi="Arial" w:cs="Arial"/>
          <w:b/>
          <w:sz w:val="24"/>
          <w:szCs w:val="24"/>
          <w:lang w:eastAsia="ja-JP"/>
        </w:rPr>
        <w:t>Berlin, Germany, 22 - 26 May 2023</w:t>
      </w:r>
      <w:r w:rsidR="008D05CF" w:rsidRPr="001F0FE5">
        <w:rPr>
          <w:rFonts w:ascii="Arial" w:eastAsia="MS Mincho" w:hAnsi="Arial" w:cs="Arial"/>
          <w:b/>
          <w:sz w:val="24"/>
          <w:szCs w:val="24"/>
          <w:lang w:eastAsia="ja-JP"/>
        </w:rPr>
        <w:tab/>
      </w:r>
      <w:r w:rsidR="008D05CF" w:rsidRPr="001F0FE5">
        <w:rPr>
          <w:rFonts w:ascii="Arial" w:eastAsia="MS Mincho" w:hAnsi="Arial" w:cs="Arial"/>
          <w:i/>
          <w:sz w:val="24"/>
          <w:szCs w:val="24"/>
          <w:lang w:eastAsia="ja-JP"/>
        </w:rPr>
        <w:t>(revision of S1-2</w:t>
      </w:r>
      <w:r w:rsidR="007A6C4E" w:rsidRPr="001F0FE5">
        <w:rPr>
          <w:rFonts w:ascii="Arial" w:eastAsia="MS Mincho" w:hAnsi="Arial" w:cs="Arial"/>
          <w:i/>
          <w:sz w:val="24"/>
          <w:szCs w:val="24"/>
          <w:lang w:eastAsia="ja-JP"/>
        </w:rPr>
        <w:t>3</w:t>
      </w:r>
      <w:r w:rsidR="008D05CF" w:rsidRPr="001F0FE5">
        <w:rPr>
          <w:rFonts w:ascii="Arial" w:eastAsia="MS Mincho" w:hAnsi="Arial" w:cs="Arial"/>
          <w:i/>
          <w:sz w:val="24"/>
          <w:szCs w:val="24"/>
          <w:lang w:eastAsia="ja-JP"/>
        </w:rPr>
        <w:t>xxxx)</w:t>
      </w:r>
    </w:p>
    <w:p w14:paraId="0AEADB64" w14:textId="77777777" w:rsidR="008D05CF" w:rsidRPr="001F0FE5" w:rsidRDefault="008D05CF" w:rsidP="008D05CF">
      <w:pPr>
        <w:spacing w:after="0"/>
        <w:rPr>
          <w:rFonts w:ascii="Arial" w:eastAsia="MS Mincho" w:hAnsi="Arial"/>
          <w:sz w:val="24"/>
          <w:szCs w:val="24"/>
          <w:lang w:eastAsia="ja-JP"/>
        </w:rPr>
      </w:pPr>
    </w:p>
    <w:p w14:paraId="59245523" w14:textId="77777777" w:rsidR="000E042B" w:rsidRPr="001F0FE5" w:rsidRDefault="000E042B" w:rsidP="000E042B">
      <w:pPr>
        <w:spacing w:after="120"/>
        <w:ind w:left="1985" w:hanging="1985"/>
        <w:rPr>
          <w:rFonts w:ascii="Arial" w:hAnsi="Arial" w:cs="Arial"/>
          <w:b/>
          <w:bCs/>
        </w:rPr>
      </w:pPr>
      <w:r w:rsidRPr="001F0FE5">
        <w:rPr>
          <w:rFonts w:ascii="Arial" w:hAnsi="Arial" w:cs="Arial"/>
          <w:b/>
          <w:bCs/>
        </w:rPr>
        <w:t>Source:</w:t>
      </w:r>
      <w:r w:rsidRPr="001F0FE5">
        <w:rPr>
          <w:rFonts w:ascii="Arial" w:hAnsi="Arial" w:cs="Arial"/>
          <w:b/>
          <w:bCs/>
        </w:rPr>
        <w:tab/>
        <w:t>Huawei</w:t>
      </w:r>
    </w:p>
    <w:p w14:paraId="61E2F4AF" w14:textId="76042968" w:rsidR="000E042B" w:rsidRPr="001F0FE5" w:rsidRDefault="000E042B" w:rsidP="000E042B">
      <w:pPr>
        <w:spacing w:after="120"/>
        <w:ind w:left="1985" w:hanging="1985"/>
        <w:rPr>
          <w:rFonts w:ascii="Arial" w:hAnsi="Arial" w:cs="Arial"/>
          <w:b/>
          <w:bCs/>
        </w:rPr>
      </w:pPr>
      <w:proofErr w:type="spellStart"/>
      <w:r w:rsidRPr="001F0FE5">
        <w:rPr>
          <w:rFonts w:ascii="Arial" w:hAnsi="Arial" w:cs="Arial"/>
          <w:b/>
          <w:bCs/>
        </w:rPr>
        <w:t>pCR</w:t>
      </w:r>
      <w:proofErr w:type="spellEnd"/>
      <w:r w:rsidRPr="001F0FE5">
        <w:rPr>
          <w:rFonts w:ascii="Arial" w:hAnsi="Arial" w:cs="Arial"/>
          <w:b/>
          <w:bCs/>
        </w:rPr>
        <w:t xml:space="preserve"> Title:</w:t>
      </w:r>
      <w:r w:rsidRPr="001F0FE5">
        <w:rPr>
          <w:rFonts w:ascii="Arial" w:hAnsi="Arial" w:cs="Arial"/>
          <w:b/>
          <w:bCs/>
        </w:rPr>
        <w:tab/>
        <w:t>Pseudo-CR on quality improvements to FS_</w:t>
      </w:r>
      <w:r w:rsidR="002B5B2F" w:rsidRPr="001F0FE5">
        <w:rPr>
          <w:rFonts w:ascii="Arial" w:hAnsi="Arial" w:cs="Arial"/>
          <w:b/>
          <w:bCs/>
        </w:rPr>
        <w:t>SOBOT</w:t>
      </w:r>
      <w:r w:rsidRPr="001F0FE5">
        <w:rPr>
          <w:rFonts w:ascii="Arial" w:hAnsi="Arial" w:cs="Arial"/>
          <w:b/>
          <w:bCs/>
        </w:rPr>
        <w:t xml:space="preserve"> TR 22.</w:t>
      </w:r>
      <w:r w:rsidR="002B5B2F" w:rsidRPr="001F0FE5">
        <w:rPr>
          <w:rFonts w:ascii="Arial" w:hAnsi="Arial" w:cs="Arial"/>
          <w:b/>
          <w:bCs/>
        </w:rPr>
        <w:t>916</w:t>
      </w:r>
    </w:p>
    <w:p w14:paraId="5AD1B6AA" w14:textId="570FE512" w:rsidR="000E042B" w:rsidRPr="0068022D" w:rsidRDefault="000E042B" w:rsidP="000E042B">
      <w:pPr>
        <w:spacing w:after="120"/>
        <w:ind w:left="1985" w:hanging="1985"/>
        <w:rPr>
          <w:rFonts w:ascii="Arial" w:hAnsi="Arial" w:cs="Arial"/>
          <w:b/>
          <w:bCs/>
        </w:rPr>
      </w:pPr>
      <w:r w:rsidRPr="001F0FE5">
        <w:rPr>
          <w:rFonts w:ascii="Arial" w:hAnsi="Arial" w:cs="Arial"/>
          <w:b/>
          <w:bCs/>
        </w:rPr>
        <w:t>Draft Spec:</w:t>
      </w:r>
      <w:r w:rsidRPr="001F0FE5">
        <w:rPr>
          <w:rFonts w:ascii="Arial" w:hAnsi="Arial" w:cs="Arial"/>
          <w:b/>
          <w:bCs/>
        </w:rPr>
        <w:tab/>
        <w:t>3</w:t>
      </w:r>
      <w:r w:rsidRPr="0068022D">
        <w:rPr>
          <w:rFonts w:ascii="Arial" w:hAnsi="Arial" w:cs="Arial"/>
          <w:b/>
          <w:bCs/>
        </w:rPr>
        <w:t>GPP TR 22.</w:t>
      </w:r>
      <w:r w:rsidR="002B5B2F" w:rsidRPr="0068022D">
        <w:rPr>
          <w:rFonts w:ascii="Arial" w:hAnsi="Arial" w:cs="Arial"/>
          <w:b/>
          <w:bCs/>
        </w:rPr>
        <w:t>916 v0</w:t>
      </w:r>
      <w:r w:rsidRPr="0068022D">
        <w:rPr>
          <w:rFonts w:ascii="Arial" w:hAnsi="Arial" w:cs="Arial"/>
          <w:b/>
          <w:bCs/>
        </w:rPr>
        <w:t>.</w:t>
      </w:r>
      <w:r w:rsidR="002B5B2F" w:rsidRPr="0068022D">
        <w:rPr>
          <w:rFonts w:ascii="Arial" w:hAnsi="Arial" w:cs="Arial"/>
          <w:b/>
          <w:bCs/>
        </w:rPr>
        <w:t>3</w:t>
      </w:r>
      <w:r w:rsidRPr="0068022D">
        <w:rPr>
          <w:rFonts w:ascii="Arial" w:hAnsi="Arial" w:cs="Arial"/>
          <w:b/>
          <w:bCs/>
        </w:rPr>
        <w:t>.0</w:t>
      </w:r>
    </w:p>
    <w:p w14:paraId="3A597079" w14:textId="07C23FAF" w:rsidR="000E042B" w:rsidRPr="001F0FE5" w:rsidRDefault="000E042B" w:rsidP="000E042B">
      <w:pPr>
        <w:spacing w:after="120"/>
        <w:ind w:left="1985" w:hanging="1985"/>
        <w:rPr>
          <w:rFonts w:ascii="Arial" w:hAnsi="Arial" w:cs="Arial"/>
          <w:b/>
          <w:bCs/>
        </w:rPr>
      </w:pPr>
      <w:r w:rsidRPr="0068022D">
        <w:rPr>
          <w:rFonts w:ascii="Arial" w:hAnsi="Arial" w:cs="Arial"/>
          <w:b/>
          <w:bCs/>
        </w:rPr>
        <w:t>Agenda item:</w:t>
      </w:r>
      <w:r w:rsidRPr="0068022D">
        <w:rPr>
          <w:rFonts w:ascii="Arial" w:hAnsi="Arial" w:cs="Arial"/>
          <w:b/>
          <w:bCs/>
        </w:rPr>
        <w:tab/>
      </w:r>
      <w:r w:rsidR="0068022D" w:rsidRPr="0068022D">
        <w:rPr>
          <w:rFonts w:ascii="Arial" w:hAnsi="Arial" w:cs="Arial"/>
          <w:b/>
          <w:bCs/>
        </w:rPr>
        <w:t>7.11</w:t>
      </w:r>
    </w:p>
    <w:p w14:paraId="143CAE32" w14:textId="77777777" w:rsidR="000E042B" w:rsidRPr="001F0FE5" w:rsidRDefault="000E042B" w:rsidP="000E042B">
      <w:pPr>
        <w:spacing w:after="120"/>
        <w:ind w:left="1985" w:hanging="1985"/>
        <w:rPr>
          <w:rFonts w:ascii="Arial" w:hAnsi="Arial" w:cs="Arial"/>
          <w:b/>
          <w:bCs/>
        </w:rPr>
      </w:pPr>
      <w:r w:rsidRPr="001F0FE5">
        <w:rPr>
          <w:rFonts w:ascii="Arial" w:hAnsi="Arial" w:cs="Arial"/>
          <w:b/>
          <w:bCs/>
        </w:rPr>
        <w:t>Document for:</w:t>
      </w:r>
      <w:r w:rsidRPr="001F0FE5">
        <w:rPr>
          <w:rFonts w:ascii="Arial" w:hAnsi="Arial" w:cs="Arial"/>
          <w:b/>
          <w:bCs/>
        </w:rPr>
        <w:tab/>
        <w:t>Approval</w:t>
      </w:r>
    </w:p>
    <w:p w14:paraId="76F37EA4" w14:textId="77777777" w:rsidR="000E042B" w:rsidRPr="001F0FE5" w:rsidRDefault="000E042B" w:rsidP="000E042B">
      <w:pPr>
        <w:spacing w:after="120"/>
        <w:ind w:left="1985" w:hanging="1985"/>
        <w:rPr>
          <w:rFonts w:ascii="Arial" w:hAnsi="Arial" w:cs="Arial"/>
          <w:b/>
          <w:bCs/>
        </w:rPr>
      </w:pPr>
      <w:r w:rsidRPr="001F0FE5">
        <w:rPr>
          <w:rFonts w:ascii="Arial" w:hAnsi="Arial" w:cs="Arial"/>
          <w:b/>
          <w:bCs/>
        </w:rPr>
        <w:t>Contact:</w:t>
      </w:r>
      <w:r w:rsidRPr="001F0FE5">
        <w:rPr>
          <w:rFonts w:ascii="Arial" w:hAnsi="Arial" w:cs="Arial"/>
          <w:b/>
          <w:bCs/>
        </w:rPr>
        <w:tab/>
        <w:t>Edward Hall</w:t>
      </w:r>
    </w:p>
    <w:p w14:paraId="764E488B" w14:textId="77777777" w:rsidR="000E042B" w:rsidRPr="001F0FE5" w:rsidRDefault="000E042B" w:rsidP="000E042B">
      <w:pPr>
        <w:spacing w:after="120"/>
        <w:ind w:left="1985" w:hanging="1985"/>
        <w:rPr>
          <w:rFonts w:ascii="Arial" w:hAnsi="Arial" w:cs="Arial"/>
          <w:b/>
          <w:bCs/>
        </w:rPr>
      </w:pPr>
      <w:r w:rsidRPr="001F0FE5">
        <w:rPr>
          <w:rFonts w:ascii="Arial" w:hAnsi="Arial" w:cs="Arial"/>
          <w:b/>
          <w:bCs/>
        </w:rPr>
        <w:tab/>
        <w:t>edward.hall@huawei.com</w:t>
      </w:r>
    </w:p>
    <w:p w14:paraId="1BE55A2C" w14:textId="77777777" w:rsidR="008D05CF" w:rsidRPr="001F0FE5" w:rsidRDefault="008D05CF" w:rsidP="008D05CF">
      <w:pPr>
        <w:pBdr>
          <w:bottom w:val="single" w:sz="6" w:space="1" w:color="auto"/>
        </w:pBdr>
        <w:spacing w:after="0"/>
        <w:rPr>
          <w:rFonts w:eastAsia="MS Mincho"/>
          <w:sz w:val="24"/>
          <w:szCs w:val="24"/>
          <w:lang w:eastAsia="ja-JP"/>
        </w:rPr>
      </w:pPr>
    </w:p>
    <w:p w14:paraId="48C0FAFD" w14:textId="77777777" w:rsidR="008D05CF" w:rsidRPr="001F0FE5" w:rsidRDefault="008D05CF" w:rsidP="008D05CF">
      <w:pPr>
        <w:spacing w:after="200" w:line="276" w:lineRule="auto"/>
        <w:rPr>
          <w:rFonts w:ascii="Arial" w:eastAsia="Calibri" w:hAnsi="Arial" w:cs="Arial"/>
          <w:i/>
          <w:sz w:val="22"/>
          <w:szCs w:val="22"/>
        </w:rPr>
      </w:pPr>
      <w:r w:rsidRPr="001F0FE5">
        <w:rPr>
          <w:rFonts w:ascii="Arial" w:eastAsia="Calibri" w:hAnsi="Arial" w:cs="Arial"/>
          <w:i/>
          <w:sz w:val="22"/>
          <w:szCs w:val="22"/>
        </w:rPr>
        <w:t>Abstract: &lt;provide a short description of the content&gt;</w:t>
      </w:r>
    </w:p>
    <w:p w14:paraId="28CC9352" w14:textId="77777777" w:rsidR="0009108F" w:rsidRPr="001F0FE5" w:rsidRDefault="0009108F" w:rsidP="0009108F">
      <w:pPr>
        <w:pStyle w:val="CRCoverPage"/>
        <w:rPr>
          <w:b/>
          <w:noProof/>
        </w:rPr>
      </w:pPr>
      <w:r w:rsidRPr="001F0FE5">
        <w:rPr>
          <w:b/>
          <w:noProof/>
        </w:rPr>
        <w:t>1. Introduction</w:t>
      </w:r>
    </w:p>
    <w:p w14:paraId="46C7B82B" w14:textId="2EA7014A" w:rsidR="00031668" w:rsidRPr="0009108F" w:rsidRDefault="00031668" w:rsidP="00031668">
      <w:pPr>
        <w:rPr>
          <w:noProof/>
        </w:rPr>
      </w:pPr>
      <w:bookmarkStart w:id="1" w:name="_Hlk130389713"/>
      <w:r>
        <w:rPr>
          <w:noProof/>
        </w:rPr>
        <w:t>Before sending TR 22.916 for information, it would be good to fully implement the 3GPP specification drafting rules found in TR 21.801 and to ensure good quality language. The present pCR provides quality improvements to TR 22.916.</w:t>
      </w:r>
    </w:p>
    <w:bookmarkEnd w:id="1"/>
    <w:p w14:paraId="6BC49DFD" w14:textId="77777777" w:rsidR="0009108F" w:rsidRPr="001F0FE5" w:rsidRDefault="0009108F" w:rsidP="0009108F">
      <w:pPr>
        <w:pStyle w:val="CRCoverPage"/>
        <w:rPr>
          <w:b/>
          <w:noProof/>
        </w:rPr>
      </w:pPr>
      <w:r w:rsidRPr="001F0FE5">
        <w:rPr>
          <w:b/>
          <w:noProof/>
        </w:rPr>
        <w:t>2. Reason for Change</w:t>
      </w:r>
    </w:p>
    <w:p w14:paraId="540FFBBA" w14:textId="6314A535" w:rsidR="001F0FE5" w:rsidRPr="008A5E86" w:rsidRDefault="001F0FE5" w:rsidP="001F0FE5">
      <w:pPr>
        <w:rPr>
          <w:noProof/>
          <w:lang w:val="en-US"/>
        </w:rPr>
      </w:pPr>
      <w:r>
        <w:rPr>
          <w:noProof/>
        </w:rPr>
        <w:t>The present pCR provides quality improvements to TR 22.916.</w:t>
      </w:r>
    </w:p>
    <w:p w14:paraId="0491F502" w14:textId="4182DAC8" w:rsidR="0009108F" w:rsidRPr="001F0FE5" w:rsidRDefault="001F0FE5" w:rsidP="0009108F">
      <w:pPr>
        <w:pStyle w:val="CRCoverPage"/>
        <w:rPr>
          <w:b/>
          <w:noProof/>
        </w:rPr>
      </w:pPr>
      <w:r>
        <w:rPr>
          <w:b/>
          <w:noProof/>
        </w:rPr>
        <w:t>3</w:t>
      </w:r>
      <w:r w:rsidR="0009108F" w:rsidRPr="001F0FE5">
        <w:rPr>
          <w:b/>
          <w:noProof/>
        </w:rPr>
        <w:t>. Proposal</w:t>
      </w:r>
    </w:p>
    <w:p w14:paraId="6E70F031" w14:textId="76F16324" w:rsidR="0009108F" w:rsidRPr="001F0FE5" w:rsidRDefault="0009108F" w:rsidP="0009108F">
      <w:pPr>
        <w:rPr>
          <w:noProof/>
        </w:rPr>
      </w:pPr>
      <w:r w:rsidRPr="001F0FE5">
        <w:rPr>
          <w:noProof/>
        </w:rPr>
        <w:t xml:space="preserve">It is proposed to agree the following changes to 3GPP TR </w:t>
      </w:r>
      <w:r w:rsidR="001F0FE5">
        <w:rPr>
          <w:noProof/>
        </w:rPr>
        <w:t>22.916 v0.3.0</w:t>
      </w:r>
      <w:r w:rsidRPr="001F0FE5">
        <w:rPr>
          <w:noProof/>
        </w:rPr>
        <w:t>.</w:t>
      </w:r>
    </w:p>
    <w:p w14:paraId="7DBB76EA" w14:textId="77777777" w:rsidR="0009108F" w:rsidRPr="001F0FE5" w:rsidRDefault="0009108F" w:rsidP="0009108F">
      <w:pPr>
        <w:pBdr>
          <w:bottom w:val="single" w:sz="12" w:space="1" w:color="auto"/>
        </w:pBdr>
        <w:rPr>
          <w:noProof/>
        </w:rPr>
      </w:pPr>
    </w:p>
    <w:p w14:paraId="1BCDFD99" w14:textId="77777777" w:rsidR="0009108F" w:rsidRPr="001F0FE5" w:rsidRDefault="0009108F" w:rsidP="0009108F">
      <w:pPr>
        <w:rPr>
          <w:noProof/>
        </w:rPr>
      </w:pPr>
    </w:p>
    <w:p w14:paraId="4886A388" w14:textId="77777777" w:rsidR="0009108F" w:rsidRPr="001F0FE5"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1F0FE5">
        <w:rPr>
          <w:rFonts w:ascii="Arial" w:hAnsi="Arial" w:cs="Arial"/>
          <w:noProof/>
          <w:color w:val="0000FF"/>
          <w:sz w:val="28"/>
          <w:szCs w:val="28"/>
        </w:rPr>
        <w:t>* * * First Change * * * *</w:t>
      </w:r>
    </w:p>
    <w:p w14:paraId="6AE5F0B0" w14:textId="328CEF41" w:rsidR="00080512" w:rsidRPr="001F0FE5" w:rsidRDefault="00080512" w:rsidP="0009108F"/>
    <w:p w14:paraId="28C7D5BE" w14:textId="77777777" w:rsidR="002B5B2F" w:rsidRPr="001F0FE5" w:rsidRDefault="002B5B2F" w:rsidP="002B5B2F">
      <w:pPr>
        <w:pStyle w:val="Heading1"/>
      </w:pPr>
      <w:bookmarkStart w:id="2" w:name="_Toc128633601"/>
      <w:r w:rsidRPr="001F0FE5">
        <w:t>1</w:t>
      </w:r>
      <w:r w:rsidRPr="001F0FE5">
        <w:tab/>
        <w:t>Scope</w:t>
      </w:r>
      <w:bookmarkEnd w:id="2"/>
    </w:p>
    <w:p w14:paraId="155F943F" w14:textId="77777777" w:rsidR="002B5B2F" w:rsidRPr="001F0FE5" w:rsidRDefault="002B5B2F" w:rsidP="002B5B2F">
      <w:pPr>
        <w:spacing w:afterLines="50" w:after="120"/>
        <w:jc w:val="both"/>
        <w:rPr>
          <w:lang w:eastAsia="zh-CN"/>
        </w:rPr>
      </w:pPr>
      <w:r w:rsidRPr="001F0FE5">
        <w:t xml:space="preserve">The present document </w:t>
      </w:r>
      <w:r w:rsidRPr="001F0FE5">
        <w:rPr>
          <w:lang w:eastAsia="zh-CN"/>
        </w:rPr>
        <w:t xml:space="preserve">describes </w:t>
      </w:r>
      <w:r w:rsidRPr="001F0FE5">
        <w:t xml:space="preserve">use cases and aspects related to efficient </w:t>
      </w:r>
      <w:r w:rsidRPr="001F0FE5">
        <w:rPr>
          <w:rFonts w:eastAsia="Malgun Gothic"/>
          <w:lang w:eastAsia="ko-KR"/>
        </w:rPr>
        <w:t>communications service and cooperative operation for a group of service robots including:</w:t>
      </w:r>
      <w:r w:rsidRPr="001F0FE5">
        <w:t xml:space="preserve"> </w:t>
      </w:r>
    </w:p>
    <w:p w14:paraId="0EC6ED89" w14:textId="16648CBD" w:rsidR="002B5B2F" w:rsidRPr="001F0FE5" w:rsidRDefault="002B5B2F" w:rsidP="002B5B2F">
      <w:pPr>
        <w:numPr>
          <w:ilvl w:val="1"/>
          <w:numId w:val="22"/>
        </w:numPr>
        <w:tabs>
          <w:tab w:val="num" w:pos="1440"/>
        </w:tabs>
        <w:spacing w:after="120"/>
        <w:ind w:right="-96"/>
        <w:rPr>
          <w:rFonts w:eastAsia="Malgun Gothic"/>
          <w:lang w:eastAsia="ko-KR"/>
          <w:rPrChange w:id="3" w:author="Edward Hall 4" w:date="2023-03-22T14:57:00Z">
            <w:rPr>
              <w:rFonts w:eastAsia="Malgun Gothic"/>
              <w:lang w:val="en-US" w:eastAsia="ko-KR"/>
            </w:rPr>
          </w:rPrChange>
        </w:rPr>
      </w:pPr>
      <w:r w:rsidRPr="001F0FE5">
        <w:rPr>
          <w:rFonts w:eastAsia="Malgun Gothic"/>
          <w:lang w:eastAsia="ko-KR"/>
          <w:rPrChange w:id="4" w:author="Edward Hall 4" w:date="2023-03-22T14:57:00Z">
            <w:rPr>
              <w:rFonts w:eastAsia="Malgun Gothic"/>
              <w:lang w:val="en-US" w:eastAsia="ko-KR"/>
            </w:rPr>
          </w:rPrChange>
        </w:rPr>
        <w:t>exposure of information between application layer and communications layer</w:t>
      </w:r>
      <w:ins w:id="5" w:author="Edward Hall 4" w:date="2023-03-22T12:15:00Z">
        <w:r w:rsidRPr="001F0FE5">
          <w:rPr>
            <w:rFonts w:eastAsia="Malgun Gothic"/>
            <w:lang w:eastAsia="ko-KR"/>
          </w:rPr>
          <w:t>;</w:t>
        </w:r>
      </w:ins>
      <w:del w:id="6" w:author="Edward Hall 4" w:date="2023-03-22T12:15:00Z">
        <w:r w:rsidRPr="001F0FE5" w:rsidDel="002B5B2F">
          <w:rPr>
            <w:rFonts w:eastAsia="Malgun Gothic"/>
            <w:lang w:eastAsia="ko-KR"/>
            <w:rPrChange w:id="7" w:author="Edward Hall 4" w:date="2023-03-22T14:57:00Z">
              <w:rPr>
                <w:rFonts w:eastAsia="Malgun Gothic"/>
                <w:lang w:val="en-US" w:eastAsia="ko-KR"/>
              </w:rPr>
            </w:rPrChange>
          </w:rPr>
          <w:delText>,</w:delText>
        </w:r>
      </w:del>
    </w:p>
    <w:p w14:paraId="0093608A" w14:textId="2A77DC11" w:rsidR="002B5B2F" w:rsidRPr="001F0FE5" w:rsidRDefault="002B5B2F" w:rsidP="002B5B2F">
      <w:pPr>
        <w:numPr>
          <w:ilvl w:val="1"/>
          <w:numId w:val="22"/>
        </w:numPr>
        <w:tabs>
          <w:tab w:val="num" w:pos="1440"/>
        </w:tabs>
        <w:spacing w:after="120"/>
        <w:ind w:right="-96"/>
        <w:rPr>
          <w:rFonts w:eastAsia="Malgun Gothic"/>
          <w:lang w:eastAsia="ko-KR"/>
          <w:rPrChange w:id="8" w:author="Edward Hall 4" w:date="2023-03-22T14:57:00Z">
            <w:rPr>
              <w:rFonts w:eastAsia="Malgun Gothic"/>
              <w:lang w:val="en-US" w:eastAsia="ko-KR"/>
            </w:rPr>
          </w:rPrChange>
        </w:rPr>
      </w:pPr>
      <w:r w:rsidRPr="001F0FE5">
        <w:rPr>
          <w:rFonts w:eastAsia="Malgun Gothic"/>
          <w:lang w:eastAsia="ko-KR"/>
          <w:rPrChange w:id="9" w:author="Edward Hall 4" w:date="2023-03-22T14:57:00Z">
            <w:rPr>
              <w:rFonts w:eastAsia="Malgun Gothic"/>
              <w:lang w:val="en-US" w:eastAsia="ko-KR"/>
            </w:rPr>
          </w:rPrChange>
        </w:rPr>
        <w:t>support of on-demand high priority communications</w:t>
      </w:r>
      <w:ins w:id="10" w:author="Edward Hall 4" w:date="2023-03-22T12:15:00Z">
        <w:r w:rsidRPr="001F0FE5">
          <w:rPr>
            <w:rFonts w:eastAsia="Malgun Gothic"/>
            <w:lang w:eastAsia="ko-KR"/>
          </w:rPr>
          <w:t>;</w:t>
        </w:r>
      </w:ins>
      <w:del w:id="11" w:author="Edward Hall 4" w:date="2023-03-22T12:15:00Z">
        <w:r w:rsidRPr="001F0FE5" w:rsidDel="002B5B2F">
          <w:rPr>
            <w:rFonts w:eastAsia="Malgun Gothic"/>
            <w:lang w:eastAsia="ko-KR"/>
          </w:rPr>
          <w:delText>,</w:delText>
        </w:r>
      </w:del>
    </w:p>
    <w:p w14:paraId="30EB315A" w14:textId="534254DC" w:rsidR="002B5B2F" w:rsidRPr="001F0FE5" w:rsidRDefault="002B5B2F" w:rsidP="002B5B2F">
      <w:pPr>
        <w:numPr>
          <w:ilvl w:val="1"/>
          <w:numId w:val="22"/>
        </w:numPr>
        <w:tabs>
          <w:tab w:val="num" w:pos="1440"/>
        </w:tabs>
        <w:spacing w:after="120"/>
        <w:ind w:right="-96"/>
        <w:rPr>
          <w:lang w:eastAsia="zh-CN"/>
          <w:rPrChange w:id="12" w:author="Edward Hall 4" w:date="2023-03-22T14:57:00Z">
            <w:rPr>
              <w:lang w:val="en-US" w:eastAsia="zh-CN"/>
            </w:rPr>
          </w:rPrChange>
        </w:rPr>
      </w:pPr>
      <w:r w:rsidRPr="001F0FE5">
        <w:rPr>
          <w:rFonts w:eastAsia="Malgun Gothic"/>
          <w:lang w:eastAsia="ko-KR"/>
          <w:rPrChange w:id="13" w:author="Edward Hall 4" w:date="2023-03-22T14:57:00Z">
            <w:rPr>
              <w:rFonts w:eastAsia="Malgun Gothic"/>
              <w:lang w:val="en-US" w:eastAsia="ko-KR"/>
            </w:rPr>
          </w:rPrChange>
        </w:rPr>
        <w:t>KPIs for large-scale group operation scenarios</w:t>
      </w:r>
      <w:ins w:id="14" w:author="Edward Hall 4" w:date="2023-03-22T12:15:00Z">
        <w:r w:rsidRPr="001F0FE5">
          <w:rPr>
            <w:rFonts w:eastAsia="Malgun Gothic"/>
            <w:lang w:eastAsia="ko-KR"/>
          </w:rPr>
          <w:t>;</w:t>
        </w:r>
      </w:ins>
      <w:del w:id="15" w:author="Edward Hall 4" w:date="2023-03-22T12:15:00Z">
        <w:r w:rsidRPr="001F0FE5" w:rsidDel="002B5B2F">
          <w:rPr>
            <w:rFonts w:eastAsia="Malgun Gothic"/>
            <w:lang w:eastAsia="ko-KR"/>
            <w:rPrChange w:id="16" w:author="Edward Hall 4" w:date="2023-03-22T14:57:00Z">
              <w:rPr>
                <w:rFonts w:eastAsia="Malgun Gothic"/>
                <w:lang w:val="en-US" w:eastAsia="ko-KR"/>
              </w:rPr>
            </w:rPrChange>
          </w:rPr>
          <w:delText>,</w:delText>
        </w:r>
      </w:del>
    </w:p>
    <w:p w14:paraId="49D10B69" w14:textId="32BE7036" w:rsidR="002B5B2F" w:rsidRPr="001F0FE5" w:rsidRDefault="002B5B2F" w:rsidP="002B5B2F">
      <w:pPr>
        <w:numPr>
          <w:ilvl w:val="1"/>
          <w:numId w:val="22"/>
        </w:numPr>
        <w:tabs>
          <w:tab w:val="num" w:pos="1440"/>
        </w:tabs>
        <w:spacing w:after="120"/>
        <w:ind w:right="-96"/>
        <w:rPr>
          <w:rFonts w:eastAsia="Malgun Gothic"/>
          <w:lang w:eastAsia="ko-KR"/>
          <w:rPrChange w:id="17" w:author="Edward Hall 4" w:date="2023-03-22T14:57:00Z">
            <w:rPr>
              <w:rFonts w:eastAsia="Malgun Gothic"/>
              <w:lang w:val="en-US" w:eastAsia="ko-KR"/>
            </w:rPr>
          </w:rPrChange>
        </w:rPr>
      </w:pPr>
      <w:r w:rsidRPr="001F0FE5">
        <w:rPr>
          <w:rFonts w:eastAsia="Malgun Gothic"/>
          <w:lang w:eastAsia="ko-KR"/>
          <w:rPrChange w:id="18" w:author="Edward Hall 4" w:date="2023-03-22T14:57:00Z">
            <w:rPr>
              <w:rFonts w:eastAsia="Malgun Gothic"/>
              <w:lang w:val="en-US" w:eastAsia="ko-KR"/>
            </w:rPr>
          </w:rPrChange>
        </w:rPr>
        <w:t>support of scalable and efficient use of communication resources</w:t>
      </w:r>
      <w:ins w:id="19" w:author="Edward Hall 4" w:date="2023-03-22T12:15:00Z">
        <w:r w:rsidRPr="001F0FE5">
          <w:rPr>
            <w:rFonts w:eastAsia="Malgun Gothic"/>
            <w:lang w:eastAsia="ko-KR"/>
          </w:rPr>
          <w:t>;</w:t>
        </w:r>
      </w:ins>
      <w:del w:id="20" w:author="Edward Hall 4" w:date="2023-03-22T12:15:00Z">
        <w:r w:rsidRPr="001F0FE5" w:rsidDel="002B5B2F">
          <w:rPr>
            <w:rFonts w:eastAsia="Malgun Gothic"/>
            <w:lang w:eastAsia="ko-KR"/>
            <w:rPrChange w:id="21" w:author="Edward Hall 4" w:date="2023-03-22T14:57:00Z">
              <w:rPr>
                <w:rFonts w:eastAsia="Malgun Gothic"/>
                <w:lang w:val="en-US" w:eastAsia="ko-KR"/>
              </w:rPr>
            </w:rPrChange>
          </w:rPr>
          <w:delText>,</w:delText>
        </w:r>
      </w:del>
    </w:p>
    <w:p w14:paraId="73AF8595" w14:textId="4EE39DDC" w:rsidR="002B5B2F" w:rsidRPr="001F0FE5" w:rsidRDefault="002B5B2F" w:rsidP="002B5B2F">
      <w:pPr>
        <w:numPr>
          <w:ilvl w:val="1"/>
          <w:numId w:val="22"/>
        </w:numPr>
        <w:spacing w:afterLines="50" w:after="120"/>
        <w:ind w:right="-96"/>
        <w:jc w:val="both"/>
        <w:rPr>
          <w:rFonts w:eastAsia="Malgun Gothic"/>
          <w:lang w:eastAsia="ko-KR"/>
        </w:rPr>
      </w:pPr>
      <w:r w:rsidRPr="001F0FE5">
        <w:rPr>
          <w:lang w:eastAsia="zh-CN"/>
          <w:rPrChange w:id="22" w:author="Edward Hall 4" w:date="2023-03-22T14:57:00Z">
            <w:rPr>
              <w:lang w:val="en-US" w:eastAsia="zh-CN"/>
            </w:rPr>
          </w:rPrChange>
        </w:rPr>
        <w:t>requirements related to media applications specific for service robots</w:t>
      </w:r>
      <w:ins w:id="23" w:author="Edward Hall 4" w:date="2023-03-22T12:16:00Z">
        <w:r w:rsidRPr="001F0FE5">
          <w:rPr>
            <w:lang w:eastAsia="zh-CN"/>
          </w:rPr>
          <w:t>;</w:t>
        </w:r>
      </w:ins>
      <w:del w:id="24" w:author="Edward Hall 4" w:date="2023-03-22T12:16:00Z">
        <w:r w:rsidRPr="001F0FE5" w:rsidDel="002B5B2F">
          <w:rPr>
            <w:lang w:eastAsia="zh-CN"/>
            <w:rPrChange w:id="25" w:author="Edward Hall 4" w:date="2023-03-22T14:57:00Z">
              <w:rPr>
                <w:lang w:val="en-US" w:eastAsia="zh-CN"/>
              </w:rPr>
            </w:rPrChange>
          </w:rPr>
          <w:delText>,</w:delText>
        </w:r>
      </w:del>
      <w:r w:rsidRPr="001F0FE5">
        <w:rPr>
          <w:lang w:eastAsia="zh-CN"/>
          <w:rPrChange w:id="26" w:author="Edward Hall 4" w:date="2023-03-22T14:57:00Z">
            <w:rPr>
              <w:lang w:val="en-US" w:eastAsia="zh-CN"/>
            </w:rPr>
          </w:rPrChange>
        </w:rPr>
        <w:t xml:space="preserve"> and</w:t>
      </w:r>
    </w:p>
    <w:p w14:paraId="2FA4A3C2" w14:textId="66D8D7FC" w:rsidR="002B5B2F" w:rsidRPr="001F0FE5" w:rsidRDefault="002B5B2F" w:rsidP="002B5B2F">
      <w:pPr>
        <w:numPr>
          <w:ilvl w:val="1"/>
          <w:numId w:val="22"/>
        </w:numPr>
        <w:tabs>
          <w:tab w:val="num" w:pos="1440"/>
        </w:tabs>
        <w:spacing w:after="120"/>
        <w:ind w:right="-96"/>
        <w:rPr>
          <w:lang w:eastAsia="zh-CN"/>
          <w:rPrChange w:id="27" w:author="Edward Hall 4" w:date="2023-03-22T14:57:00Z">
            <w:rPr>
              <w:lang w:val="en-US" w:eastAsia="zh-CN"/>
            </w:rPr>
          </w:rPrChange>
        </w:rPr>
      </w:pPr>
      <w:r w:rsidRPr="001F0FE5">
        <w:rPr>
          <w:rFonts w:eastAsia="Malgun Gothic"/>
          <w:lang w:eastAsia="ko-KR"/>
        </w:rPr>
        <w:t>aspects related to security, privacy and charging</w:t>
      </w:r>
    </w:p>
    <w:p w14:paraId="5A2B226A" w14:textId="77777777" w:rsidR="002B5B2F" w:rsidRPr="001F0FE5" w:rsidRDefault="002B5B2F" w:rsidP="002B5B2F">
      <w:pPr>
        <w:spacing w:after="120"/>
        <w:ind w:right="-96"/>
        <w:rPr>
          <w:lang w:eastAsia="ko-KR"/>
        </w:rPr>
      </w:pPr>
      <w:r w:rsidRPr="001F0FE5">
        <w:rPr>
          <w:lang w:eastAsia="ko-KR"/>
        </w:rPr>
        <w:t xml:space="preserve">that are relevant to support stable </w:t>
      </w:r>
      <w:r w:rsidRPr="001F0FE5">
        <w:rPr>
          <w:rFonts w:eastAsia="Malgun Gothic"/>
          <w:lang w:eastAsia="ko-KR"/>
        </w:rPr>
        <w:t xml:space="preserve">operation of service robots. </w:t>
      </w:r>
      <w:r w:rsidRPr="001F0FE5">
        <w:rPr>
          <w:lang w:eastAsia="ko-KR"/>
        </w:rPr>
        <w:t xml:space="preserve">This document also describes the existing service requirements and potential correlation with other studies.  </w:t>
      </w:r>
    </w:p>
    <w:p w14:paraId="43D42DA6" w14:textId="77777777" w:rsidR="002B5B2F" w:rsidRPr="001F0FE5" w:rsidRDefault="002B5B2F" w:rsidP="002B5B2F"/>
    <w:p w14:paraId="3DE81DC9" w14:textId="77777777" w:rsidR="002B5B2F" w:rsidRPr="001F0FE5" w:rsidRDefault="002B5B2F" w:rsidP="002B5B2F"/>
    <w:p w14:paraId="0CCB71C1" w14:textId="77777777" w:rsidR="002B5B2F" w:rsidRPr="001F0FE5" w:rsidRDefault="002B5B2F" w:rsidP="002B5B2F">
      <w:pPr>
        <w:pStyle w:val="Heading1"/>
      </w:pPr>
      <w:bookmarkStart w:id="28" w:name="references"/>
      <w:bookmarkStart w:id="29" w:name="_Toc128633602"/>
      <w:bookmarkEnd w:id="28"/>
      <w:r w:rsidRPr="001F0FE5">
        <w:lastRenderedPageBreak/>
        <w:t>2</w:t>
      </w:r>
      <w:r w:rsidRPr="001F0FE5">
        <w:tab/>
        <w:t>References</w:t>
      </w:r>
      <w:bookmarkEnd w:id="29"/>
    </w:p>
    <w:p w14:paraId="73D7A265" w14:textId="77777777" w:rsidR="002B5B2F" w:rsidRPr="001F0FE5" w:rsidRDefault="002B5B2F" w:rsidP="002B5B2F">
      <w:r w:rsidRPr="001F0FE5">
        <w:t>The following documents contain provisions which, through reference in this text, constitute provisions of the present document.</w:t>
      </w:r>
    </w:p>
    <w:p w14:paraId="327E001E" w14:textId="77777777" w:rsidR="002B5B2F" w:rsidRPr="001F0FE5" w:rsidRDefault="002B5B2F" w:rsidP="002B5B2F">
      <w:pPr>
        <w:pStyle w:val="B1"/>
      </w:pPr>
      <w:r w:rsidRPr="001F0FE5">
        <w:t>-</w:t>
      </w:r>
      <w:r w:rsidRPr="001F0FE5">
        <w:tab/>
        <w:t>References are either specific (identified by date of publication, edition number, version number, etc.) or non</w:t>
      </w:r>
      <w:r w:rsidRPr="001F0FE5">
        <w:noBreakHyphen/>
        <w:t>specific.</w:t>
      </w:r>
    </w:p>
    <w:p w14:paraId="26D74974" w14:textId="77777777" w:rsidR="002B5B2F" w:rsidRPr="001F0FE5" w:rsidRDefault="002B5B2F" w:rsidP="002B5B2F">
      <w:pPr>
        <w:pStyle w:val="B1"/>
      </w:pPr>
      <w:r w:rsidRPr="001F0FE5">
        <w:t>-</w:t>
      </w:r>
      <w:r w:rsidRPr="001F0FE5">
        <w:tab/>
        <w:t>For a specific reference, subsequent revisions do not apply.</w:t>
      </w:r>
    </w:p>
    <w:p w14:paraId="2C29B6B7" w14:textId="77777777" w:rsidR="002B5B2F" w:rsidRPr="001F0FE5" w:rsidRDefault="002B5B2F" w:rsidP="002B5B2F">
      <w:pPr>
        <w:pStyle w:val="B1"/>
      </w:pPr>
      <w:r w:rsidRPr="001F0FE5">
        <w:t>-</w:t>
      </w:r>
      <w:r w:rsidRPr="001F0FE5">
        <w:tab/>
        <w:t>For a non-specific reference, the latest version applies. In the case of a reference to a 3GPP document (including a GSM document), a non-specific reference implicitly refers to the latest version of that document</w:t>
      </w:r>
      <w:r w:rsidRPr="001F0FE5">
        <w:rPr>
          <w:i/>
        </w:rPr>
        <w:t xml:space="preserve"> in the same Release as the present document</w:t>
      </w:r>
      <w:r w:rsidRPr="001F0FE5">
        <w:t>.</w:t>
      </w:r>
    </w:p>
    <w:p w14:paraId="57536092" w14:textId="77777777" w:rsidR="002B5B2F" w:rsidRPr="001F0FE5" w:rsidRDefault="002B5B2F" w:rsidP="002B5B2F">
      <w:pPr>
        <w:pStyle w:val="EX"/>
      </w:pPr>
      <w:r w:rsidRPr="001F0FE5">
        <w:t>[1]</w:t>
      </w:r>
      <w:r w:rsidRPr="001F0FE5">
        <w:tab/>
        <w:t>3GPP TR 21.905: "Vocabulary for 3GPP Specifications".</w:t>
      </w:r>
    </w:p>
    <w:p w14:paraId="34ACB5EE" w14:textId="7003CECF" w:rsidR="002B5B2F" w:rsidRPr="001F0FE5" w:rsidRDefault="002B5B2F" w:rsidP="002B5B2F">
      <w:pPr>
        <w:pStyle w:val="EX"/>
      </w:pPr>
      <w:r w:rsidRPr="001F0FE5">
        <w:t xml:space="preserve">[2] </w:t>
      </w:r>
      <w:r w:rsidRPr="001F0FE5">
        <w:tab/>
        <w:t>3GPP TS 22.104</w:t>
      </w:r>
      <w:ins w:id="30" w:author="Edward Hall 4" w:date="2023-03-22T12:18:00Z">
        <w:r w:rsidRPr="001F0FE5">
          <w:t>:</w:t>
        </w:r>
      </w:ins>
      <w:del w:id="31" w:author="Edward Hall 4" w:date="2023-03-22T12:18:00Z">
        <w:r w:rsidRPr="001F0FE5" w:rsidDel="002B5B2F">
          <w:delText>,</w:delText>
        </w:r>
      </w:del>
      <w:r w:rsidRPr="001F0FE5">
        <w:t xml:space="preserve"> "Service requirements for cyber-physical control applications in vertical domains; Stage 1".</w:t>
      </w:r>
    </w:p>
    <w:p w14:paraId="60CC2CB9" w14:textId="5D21D542" w:rsidR="002B5B2F" w:rsidRPr="001F0FE5" w:rsidRDefault="002B5B2F" w:rsidP="002B5B2F">
      <w:pPr>
        <w:pStyle w:val="EX"/>
      </w:pPr>
      <w:r w:rsidRPr="001F0FE5">
        <w:t xml:space="preserve">[3] </w:t>
      </w:r>
      <w:r w:rsidRPr="001F0FE5">
        <w:tab/>
        <w:t>3GPP TS 22.261</w:t>
      </w:r>
      <w:ins w:id="32" w:author="Edward Hall 4" w:date="2023-03-22T12:18:00Z">
        <w:r w:rsidRPr="001F0FE5">
          <w:t>:</w:t>
        </w:r>
      </w:ins>
      <w:del w:id="33" w:author="Edward Hall 4" w:date="2023-03-22T12:18:00Z">
        <w:r w:rsidRPr="001F0FE5" w:rsidDel="002B5B2F">
          <w:delText>,</w:delText>
        </w:r>
      </w:del>
      <w:r w:rsidRPr="001F0FE5">
        <w:t xml:space="preserve"> "Service requirements for the 5G system; Stage 1".</w:t>
      </w:r>
    </w:p>
    <w:p w14:paraId="13DC9711" w14:textId="75FF1AC4" w:rsidR="002B5B2F" w:rsidRPr="001F0FE5" w:rsidRDefault="002B5B2F" w:rsidP="002B5B2F">
      <w:pPr>
        <w:pStyle w:val="EX"/>
      </w:pPr>
      <w:r w:rsidRPr="001F0FE5">
        <w:t xml:space="preserve">[4] </w:t>
      </w:r>
      <w:r w:rsidRPr="001F0FE5">
        <w:tab/>
        <w:t>3GPP TS 22.263</w:t>
      </w:r>
      <w:ins w:id="34" w:author="Edward Hall 4" w:date="2023-03-22T12:18:00Z">
        <w:r w:rsidRPr="001F0FE5">
          <w:t>:</w:t>
        </w:r>
      </w:ins>
      <w:del w:id="35" w:author="Edward Hall 4" w:date="2023-03-22T12:18:00Z">
        <w:r w:rsidRPr="001F0FE5" w:rsidDel="002B5B2F">
          <w:delText>,</w:delText>
        </w:r>
      </w:del>
      <w:r w:rsidRPr="001F0FE5">
        <w:t xml:space="preserve"> "Service requirements for video, imaging and audio for professional applications (VIAPA); Stage 1".</w:t>
      </w:r>
    </w:p>
    <w:p w14:paraId="109C2332" w14:textId="77777777" w:rsidR="002B5B2F" w:rsidRPr="001F0FE5" w:rsidRDefault="002B5B2F" w:rsidP="001F0FE5">
      <w:pPr>
        <w:pStyle w:val="EX"/>
      </w:pPr>
      <w:r w:rsidRPr="001F0FE5">
        <w:t xml:space="preserve">[5] </w:t>
      </w:r>
      <w:r w:rsidRPr="001F0FE5">
        <w:tab/>
        <w:t>Next G Alliance Report: 6G Applications and Use Cases, May 2022; https://www.nextgalliance.org/wp-content/uploads/dlm_uploads/2022/07/NGA-Perspective-Brochure-V6.pdf</w:t>
      </w:r>
    </w:p>
    <w:p w14:paraId="50FEFB99" w14:textId="77777777" w:rsidR="002B5B2F" w:rsidRPr="001F0FE5" w:rsidRDefault="002B5B2F">
      <w:pPr>
        <w:pStyle w:val="EX"/>
      </w:pPr>
      <w:r w:rsidRPr="001F0FE5">
        <w:t xml:space="preserve">[6] </w:t>
      </w:r>
      <w:r w:rsidRPr="001F0FE5">
        <w:tab/>
        <w:t>K.-D. Lee, "A Smart Network of Service Robots: Technical Challenges and Design Considerations</w:t>
      </w:r>
      <w:del w:id="36" w:author="Edward Hall 4" w:date="2023-03-22T12:17:00Z">
        <w:r w:rsidRPr="001F0FE5" w:rsidDel="002B5B2F">
          <w:delText xml:space="preserve">, </w:delText>
        </w:r>
      </w:del>
      <w:r w:rsidRPr="001F0FE5">
        <w:t xml:space="preserve">" </w:t>
      </w:r>
      <w:r w:rsidRPr="001F0FE5">
        <w:rPr>
          <w:rPrChange w:id="37" w:author="Edward Hall 4" w:date="2023-03-22T14:57:00Z">
            <w:rPr>
              <w:i/>
            </w:rPr>
          </w:rPrChange>
        </w:rPr>
        <w:t>IEEE Communications Magazine</w:t>
      </w:r>
      <w:r w:rsidRPr="001F0FE5">
        <w:t>, pp. 28-34, August 2021.</w:t>
      </w:r>
    </w:p>
    <w:p w14:paraId="6106EC87" w14:textId="77777777" w:rsidR="002B5B2F" w:rsidRPr="001F0FE5" w:rsidRDefault="002B5B2F">
      <w:pPr>
        <w:pStyle w:val="EX"/>
      </w:pPr>
      <w:r w:rsidRPr="001F0FE5">
        <w:t xml:space="preserve">[7] </w:t>
      </w:r>
      <w:r w:rsidRPr="001F0FE5">
        <w:tab/>
        <w:t xml:space="preserve">K.-D. Lee and C. </w:t>
      </w:r>
      <w:proofErr w:type="spellStart"/>
      <w:r w:rsidRPr="001F0FE5">
        <w:t>Gray</w:t>
      </w:r>
      <w:proofErr w:type="spellEnd"/>
      <w:r w:rsidRPr="001F0FE5">
        <w:t xml:space="preserve">-Preston, "Everyday Living Assisted by 6G Applications and Solutions," </w:t>
      </w:r>
      <w:r w:rsidRPr="001F0FE5">
        <w:rPr>
          <w:rPrChange w:id="38" w:author="Edward Hall 4" w:date="2023-03-22T14:57:00Z">
            <w:rPr>
              <w:i/>
            </w:rPr>
          </w:rPrChange>
        </w:rPr>
        <w:t>IEEE Wireless Communications Magazine</w:t>
      </w:r>
      <w:r w:rsidRPr="001F0FE5">
        <w:t>, October 2022.</w:t>
      </w:r>
    </w:p>
    <w:p w14:paraId="61ACEFFA" w14:textId="77777777" w:rsidR="002B5B2F" w:rsidRPr="001F0FE5" w:rsidRDefault="002B5B2F">
      <w:pPr>
        <w:pStyle w:val="EX"/>
      </w:pPr>
      <w:r w:rsidRPr="001F0FE5">
        <w:rPr>
          <w:rPrChange w:id="39" w:author="Edward Hall 4" w:date="2023-03-22T14:57:00Z">
            <w:rPr>
              <w:lang w:eastAsia="zh-CN"/>
            </w:rPr>
          </w:rPrChange>
        </w:rPr>
        <w:t>[8]</w:t>
      </w:r>
      <w:r w:rsidRPr="001F0FE5">
        <w:rPr>
          <w:rPrChange w:id="40" w:author="Edward Hall 4" w:date="2023-03-22T14:57:00Z">
            <w:rPr>
              <w:lang w:eastAsia="zh-CN"/>
            </w:rPr>
          </w:rPrChange>
        </w:rPr>
        <w:tab/>
      </w:r>
      <w:r w:rsidRPr="001F0FE5">
        <w:rPr>
          <w:rPrChange w:id="41" w:author="Edward Hall 4" w:date="2023-03-22T14:57:00Z">
            <w:rPr>
              <w:szCs w:val="21"/>
            </w:rPr>
          </w:rPrChange>
        </w:rPr>
        <w:t>W. Zhuang, Y. Shen, L. Li, C. Gao and D. Dai. “Develop an Adaptive Real-Time Indoor Intrusion Detection System Based on Empirical Analysis of OFDM Subcarriers.” Sensors (Basel, Switzerland). 2021 Mar;21(7):2287</w:t>
      </w:r>
    </w:p>
    <w:p w14:paraId="427F2A1A" w14:textId="77777777" w:rsidR="002B5B2F" w:rsidRPr="001F0FE5" w:rsidRDefault="002B5B2F">
      <w:pPr>
        <w:pStyle w:val="EX"/>
      </w:pPr>
      <w:r w:rsidRPr="001F0FE5">
        <w:t xml:space="preserve">[9] </w:t>
      </w:r>
      <w:r w:rsidRPr="001F0FE5">
        <w:tab/>
        <w:t>1872-2015 IEEE Standard for Ontologies for Robotics and Automation</w:t>
      </w:r>
    </w:p>
    <w:p w14:paraId="237F10F2" w14:textId="77777777" w:rsidR="002B5B2F" w:rsidRPr="001F0FE5" w:rsidRDefault="002B5B2F">
      <w:pPr>
        <w:pStyle w:val="EX"/>
      </w:pPr>
      <w:r w:rsidRPr="001F0FE5">
        <w:t xml:space="preserve">[10] </w:t>
      </w:r>
      <w:r w:rsidRPr="001F0FE5">
        <w:tab/>
        <w:t>2755-2017 IEEE Guide for Terms and Concepts in Intelligent Process Automation</w:t>
      </w:r>
    </w:p>
    <w:p w14:paraId="5CB9E429" w14:textId="77777777" w:rsidR="002B5B2F" w:rsidRPr="001F0FE5" w:rsidRDefault="002B5B2F">
      <w:pPr>
        <w:pStyle w:val="EX"/>
      </w:pPr>
      <w:r w:rsidRPr="001F0FE5">
        <w:t>[11]</w:t>
      </w:r>
      <w:r w:rsidRPr="001F0FE5">
        <w:tab/>
        <w:t>http://dictionary.ieee.org</w:t>
      </w:r>
    </w:p>
    <w:p w14:paraId="6272E756" w14:textId="77777777" w:rsidR="002B5B2F" w:rsidRPr="001F0FE5" w:rsidRDefault="002B5B2F">
      <w:pPr>
        <w:pStyle w:val="EX"/>
      </w:pPr>
      <w:r w:rsidRPr="001F0FE5">
        <w:t>[12]</w:t>
      </w:r>
      <w:r w:rsidRPr="001F0FE5">
        <w:tab/>
        <w:t>NIST https://www.nist.gov/system/files/documents/el/isd/ks/ALFUS-BG.pdf</w:t>
      </w:r>
    </w:p>
    <w:p w14:paraId="6D21C467" w14:textId="77777777" w:rsidR="002B5B2F" w:rsidRPr="001F0FE5" w:rsidRDefault="002B5B2F">
      <w:pPr>
        <w:pStyle w:val="EX"/>
      </w:pPr>
      <w:r w:rsidRPr="001F0FE5">
        <w:t xml:space="preserve">[13] </w:t>
      </w:r>
      <w:r w:rsidRPr="001F0FE5">
        <w:tab/>
        <w:t>SAE AS4D Committee</w:t>
      </w:r>
    </w:p>
    <w:p w14:paraId="43788E6A" w14:textId="0FB52067" w:rsidR="002B5B2F" w:rsidRPr="001F0FE5" w:rsidRDefault="002B5B2F">
      <w:pPr>
        <w:pStyle w:val="EX"/>
      </w:pPr>
      <w:r w:rsidRPr="001F0FE5">
        <w:t xml:space="preserve">[14] </w:t>
      </w:r>
      <w:r w:rsidRPr="001F0FE5">
        <w:tab/>
        <w:t>NIST, Autonomy Levels for Unmanned Systems (ALFUS) Framework</w:t>
      </w:r>
      <w:del w:id="42" w:author="Edward Hall 4" w:date="2023-03-22T12:18:00Z">
        <w:r w:rsidRPr="001F0FE5" w:rsidDel="002B5B2F">
          <w:delText>,</w:delText>
        </w:r>
      </w:del>
      <w:ins w:id="43" w:author="Edward Hall 4" w:date="2023-03-22T12:18:00Z">
        <w:r w:rsidRPr="001F0FE5">
          <w:t>:</w:t>
        </w:r>
      </w:ins>
      <w:r w:rsidRPr="001F0FE5">
        <w:t xml:space="preserve"> https://tsapps.nist.gov/publication/get_pdf.cfm?pub_id=823618</w:t>
      </w:r>
    </w:p>
    <w:p w14:paraId="02FC6109" w14:textId="77777777" w:rsidR="002B5B2F" w:rsidRPr="001F0FE5" w:rsidRDefault="002B5B2F">
      <w:pPr>
        <w:pStyle w:val="EX"/>
      </w:pPr>
      <w:r w:rsidRPr="001F0FE5">
        <w:t xml:space="preserve">[15] </w:t>
      </w:r>
      <w:r w:rsidRPr="001F0FE5">
        <w:tab/>
        <w:t xml:space="preserve">Multimodal Fusion for Objective Assessment of Cognitive Workload: A Review, September 2019 IEEE Transactions on Cybernetics </w:t>
      </w:r>
      <w:proofErr w:type="gramStart"/>
      <w:r w:rsidRPr="001F0FE5">
        <w:t>PP(</w:t>
      </w:r>
      <w:proofErr w:type="gramEnd"/>
      <w:r w:rsidRPr="001F0FE5">
        <w:t>99):1-14, DOI:10.1109/TCYB.2019.2939399</w:t>
      </w:r>
    </w:p>
    <w:p w14:paraId="272358A8" w14:textId="77777777" w:rsidR="002B5B2F" w:rsidRPr="001F0FE5" w:rsidRDefault="002B5B2F">
      <w:pPr>
        <w:pStyle w:val="EX"/>
      </w:pPr>
      <w:r w:rsidRPr="001F0FE5">
        <w:t>[16]</w:t>
      </w:r>
      <w:r w:rsidRPr="001F0FE5">
        <w:tab/>
        <w:t xml:space="preserve">Data Fusion and IoT for Smart Ubiquitous Environments: A Survey, April 2017IEEE Access </w:t>
      </w:r>
      <w:proofErr w:type="gramStart"/>
      <w:r w:rsidRPr="001F0FE5">
        <w:t>PP(</w:t>
      </w:r>
      <w:proofErr w:type="gramEnd"/>
      <w:r w:rsidRPr="001F0FE5">
        <w:t>99):1-1, DOI:10.1109/ACCESS.2017.2697839</w:t>
      </w:r>
    </w:p>
    <w:p w14:paraId="120CFC54" w14:textId="32A8DB9F" w:rsidR="002B5B2F" w:rsidRPr="001F0FE5" w:rsidRDefault="002B5B2F">
      <w:pPr>
        <w:pStyle w:val="EX"/>
        <w:rPr>
          <w:rPrChange w:id="44" w:author="Edward Hall 4" w:date="2023-03-22T14:57:00Z">
            <w:rPr>
              <w:lang w:val="en-US"/>
            </w:rPr>
          </w:rPrChange>
        </w:rPr>
      </w:pPr>
      <w:r w:rsidRPr="001F0FE5">
        <w:t>[17]</w:t>
      </w:r>
      <w:r w:rsidRPr="001F0FE5">
        <w:tab/>
      </w:r>
      <w:r w:rsidRPr="001F0FE5">
        <w:rPr>
          <w:rPrChange w:id="45" w:author="Edward Hall 4" w:date="2023-03-22T14:57:00Z">
            <w:rPr>
              <w:lang w:val="en-US"/>
            </w:rPr>
          </w:rPrChange>
        </w:rPr>
        <w:t>MPEG Use cases and requirements for Video Coding for Machines</w:t>
      </w:r>
      <w:ins w:id="46" w:author="Edward Hall 4" w:date="2023-03-22T12:18:00Z">
        <w:r w:rsidRPr="001F0FE5">
          <w:t>:</w:t>
        </w:r>
      </w:ins>
      <w:del w:id="47" w:author="Edward Hall 4" w:date="2023-03-22T12:18:00Z">
        <w:r w:rsidRPr="001F0FE5" w:rsidDel="002B5B2F">
          <w:rPr>
            <w:rPrChange w:id="48" w:author="Edward Hall 4" w:date="2023-03-22T14:57:00Z">
              <w:rPr>
                <w:lang w:val="en-US"/>
              </w:rPr>
            </w:rPrChange>
          </w:rPr>
          <w:delText>,</w:delText>
        </w:r>
      </w:del>
      <w:r w:rsidRPr="001F0FE5">
        <w:rPr>
          <w:rPrChange w:id="49" w:author="Edward Hall 4" w:date="2023-03-22T14:57:00Z">
            <w:rPr>
              <w:lang w:val="en-US"/>
            </w:rPr>
          </w:rPrChange>
        </w:rPr>
        <w:t xml:space="preserve"> </w:t>
      </w:r>
      <w:r w:rsidRPr="001F0FE5">
        <w:fldChar w:fldCharType="begin"/>
      </w:r>
      <w:r w:rsidRPr="001F0FE5">
        <w:instrText xml:space="preserve"> HYPERLINK "https://www.mpeg.org/wp-content/uploads/mpeg_meetings/138_OnLine/w21545.zip" </w:instrText>
      </w:r>
      <w:r w:rsidRPr="001F0FE5">
        <w:rPr>
          <w:rPrChange w:id="50" w:author="Edward Hall 4" w:date="2023-03-22T14:57:00Z">
            <w:rPr>
              <w:rStyle w:val="Hyperlink"/>
              <w:lang w:val="en-US"/>
            </w:rPr>
          </w:rPrChange>
        </w:rPr>
        <w:fldChar w:fldCharType="separate"/>
      </w:r>
      <w:r w:rsidRPr="001F0FE5">
        <w:rPr>
          <w:rStyle w:val="Hyperlink"/>
          <w:rPrChange w:id="51" w:author="Edward Hall 4" w:date="2023-03-22T14:57:00Z">
            <w:rPr>
              <w:rStyle w:val="Hyperlink"/>
              <w:lang w:val="en-US"/>
            </w:rPr>
          </w:rPrChange>
        </w:rPr>
        <w:t>https://www.mpeg.org/wp-content/uploads/mpeg_meetings/138_OnLine/w21545.zip</w:t>
      </w:r>
      <w:r w:rsidRPr="001F0FE5">
        <w:rPr>
          <w:rStyle w:val="Hyperlink"/>
          <w:rPrChange w:id="52" w:author="Edward Hall 4" w:date="2023-03-22T14:57:00Z">
            <w:rPr>
              <w:rStyle w:val="Hyperlink"/>
              <w:lang w:val="en-US"/>
            </w:rPr>
          </w:rPrChange>
        </w:rPr>
        <w:fldChar w:fldCharType="end"/>
      </w:r>
    </w:p>
    <w:p w14:paraId="1738DE16" w14:textId="12FE3230" w:rsidR="002B5B2F" w:rsidRPr="001F0FE5" w:rsidRDefault="002B5B2F">
      <w:pPr>
        <w:pStyle w:val="EX"/>
      </w:pPr>
      <w:r w:rsidRPr="001F0FE5">
        <w:rPr>
          <w:rPrChange w:id="53" w:author="Edward Hall 4" w:date="2023-03-22T14:57:00Z">
            <w:rPr>
              <w:lang w:val="en-US"/>
            </w:rPr>
          </w:rPrChange>
        </w:rPr>
        <w:t>[18]</w:t>
      </w:r>
      <w:r w:rsidRPr="001F0FE5">
        <w:rPr>
          <w:rPrChange w:id="54" w:author="Edward Hall 4" w:date="2023-03-22T14:57:00Z">
            <w:rPr>
              <w:lang w:val="en-US"/>
            </w:rPr>
          </w:rPrChange>
        </w:rPr>
        <w:tab/>
        <w:t>3GPP TR 22.886</w:t>
      </w:r>
      <w:ins w:id="55" w:author="Edward Hall 4" w:date="2023-03-22T12:19:00Z">
        <w:r w:rsidRPr="001F0FE5">
          <w:t>:</w:t>
        </w:r>
      </w:ins>
      <w:del w:id="56" w:author="Edward Hall 4" w:date="2023-03-22T12:19:00Z">
        <w:r w:rsidRPr="001F0FE5" w:rsidDel="002B5B2F">
          <w:rPr>
            <w:rPrChange w:id="57" w:author="Edward Hall 4" w:date="2023-03-22T14:57:00Z">
              <w:rPr>
                <w:lang w:val="en-US"/>
              </w:rPr>
            </w:rPrChange>
          </w:rPr>
          <w:delText>,</w:delText>
        </w:r>
      </w:del>
      <w:r w:rsidRPr="001F0FE5">
        <w:rPr>
          <w:rPrChange w:id="58" w:author="Edward Hall 4" w:date="2023-03-22T14:57:00Z">
            <w:rPr>
              <w:lang w:val="en-US"/>
            </w:rPr>
          </w:rPrChange>
        </w:rPr>
        <w:t xml:space="preserve"> </w:t>
      </w:r>
      <w:r w:rsidRPr="001F0FE5">
        <w:t>"Study on enhancement of 3GPP support for 5G V2X services”.</w:t>
      </w:r>
    </w:p>
    <w:p w14:paraId="7BACB4FA" w14:textId="77777777" w:rsidR="002B5B2F" w:rsidRPr="001F0FE5" w:rsidRDefault="002B5B2F">
      <w:pPr>
        <w:pStyle w:val="EX"/>
      </w:pPr>
      <w:r w:rsidRPr="001F0FE5">
        <w:rPr>
          <w:rPrChange w:id="59" w:author="Edward Hall 4" w:date="2023-03-22T14:57:00Z">
            <w:rPr>
              <w:lang w:eastAsia="zh-CN"/>
            </w:rPr>
          </w:rPrChange>
        </w:rPr>
        <w:t>[19]</w:t>
      </w:r>
      <w:r w:rsidRPr="001F0FE5">
        <w:rPr>
          <w:rPrChange w:id="60" w:author="Edward Hall 4" w:date="2023-03-22T14:57:00Z">
            <w:rPr>
              <w:lang w:eastAsia="zh-CN"/>
            </w:rPr>
          </w:rPrChange>
        </w:rPr>
        <w:tab/>
        <w:t>3GPP TR 26.926: "Traffic Models and Quality Evaluation Methods for Media and XR Services in 5G Systems</w:t>
      </w:r>
    </w:p>
    <w:p w14:paraId="2BA7C37F" w14:textId="4118D081" w:rsidR="002B5B2F" w:rsidRPr="001F0FE5" w:rsidDel="002B5B2F" w:rsidRDefault="002B5B2F" w:rsidP="002B5B2F">
      <w:pPr>
        <w:pStyle w:val="EX"/>
        <w:rPr>
          <w:del w:id="61" w:author="Edward Hall 4" w:date="2023-03-22T12:17:00Z"/>
        </w:rPr>
      </w:pPr>
      <w:del w:id="62" w:author="Edward Hall 4" w:date="2023-03-22T12:17:00Z">
        <w:r w:rsidRPr="001F0FE5" w:rsidDel="002B5B2F">
          <w:delText>…</w:delText>
        </w:r>
      </w:del>
    </w:p>
    <w:p w14:paraId="5E03AF89" w14:textId="77777777" w:rsidR="002B5B2F" w:rsidRPr="001F0FE5" w:rsidRDefault="002B5B2F" w:rsidP="002B5B2F">
      <w:pPr>
        <w:pStyle w:val="Guidance"/>
      </w:pPr>
    </w:p>
    <w:p w14:paraId="4E71F0C9" w14:textId="77777777" w:rsidR="002B5B2F" w:rsidRPr="001F0FE5" w:rsidRDefault="002B5B2F" w:rsidP="002B5B2F">
      <w:pPr>
        <w:pStyle w:val="Heading1"/>
      </w:pPr>
      <w:bookmarkStart w:id="63" w:name="definitions"/>
      <w:bookmarkStart w:id="64" w:name="_Toc128633603"/>
      <w:bookmarkEnd w:id="63"/>
      <w:r w:rsidRPr="001F0FE5">
        <w:t>3</w:t>
      </w:r>
      <w:r w:rsidRPr="001F0FE5">
        <w:tab/>
        <w:t>Definitions of terms, symbols and abbreviations</w:t>
      </w:r>
      <w:bookmarkEnd w:id="64"/>
    </w:p>
    <w:p w14:paraId="042F3CF1" w14:textId="77777777" w:rsidR="002B5B2F" w:rsidRPr="001F0FE5" w:rsidRDefault="002B5B2F" w:rsidP="002B5B2F">
      <w:pPr>
        <w:pStyle w:val="Guidance"/>
      </w:pPr>
    </w:p>
    <w:p w14:paraId="2341AEF0" w14:textId="77777777" w:rsidR="002B5B2F" w:rsidRPr="001F0FE5" w:rsidRDefault="002B5B2F" w:rsidP="002B5B2F">
      <w:pPr>
        <w:pStyle w:val="Heading2"/>
      </w:pPr>
      <w:bookmarkStart w:id="65" w:name="_Toc128633604"/>
      <w:r w:rsidRPr="001F0FE5">
        <w:t>3.1</w:t>
      </w:r>
      <w:r w:rsidRPr="001F0FE5">
        <w:tab/>
        <w:t>Terms</w:t>
      </w:r>
      <w:bookmarkEnd w:id="65"/>
    </w:p>
    <w:p w14:paraId="29E0E84F" w14:textId="77777777" w:rsidR="002B5B2F" w:rsidRPr="001F0FE5" w:rsidRDefault="002B5B2F" w:rsidP="002B5B2F">
      <w:r w:rsidRPr="001F0FE5">
        <w:t>For the purposes of the present document, the terms given in 3GPP TR 21.905 [1] and the following apply. A term defined in the present document takes precedence over the definition of the same term, if any, in 3GPP TR 21.905 [1].</w:t>
      </w:r>
    </w:p>
    <w:p w14:paraId="343CDE3D" w14:textId="13173C1C" w:rsidR="002B5B2F" w:rsidRPr="001F0FE5" w:rsidRDefault="002B5B2F">
      <w:pPr>
        <w:pStyle w:val="NO"/>
        <w:rPr>
          <w:lang w:eastAsia="ko-KR"/>
          <w:rPrChange w:id="66" w:author="Edward Hall 4" w:date="2023-03-22T14:57:00Z">
            <w:rPr>
              <w:color w:val="FF0000"/>
              <w:lang w:eastAsia="ko-KR"/>
            </w:rPr>
          </w:rPrChange>
        </w:rPr>
        <w:pPrChange w:id="67" w:author="Edward Hall 4" w:date="2023-03-22T12:19:00Z">
          <w:pPr/>
        </w:pPrChange>
      </w:pPr>
      <w:del w:id="68" w:author="Edward Hall 4" w:date="2023-03-22T12:19:00Z">
        <w:r w:rsidRPr="001F0FE5" w:rsidDel="002B5B2F">
          <w:rPr>
            <w:lang w:eastAsia="ko-KR"/>
            <w:rPrChange w:id="69" w:author="Edward Hall 4" w:date="2023-03-22T14:57:00Z">
              <w:rPr>
                <w:color w:val="FF0000"/>
                <w:lang w:eastAsia="ko-KR"/>
              </w:rPr>
            </w:rPrChange>
          </w:rPr>
          <w:delText>Note</w:delText>
        </w:r>
      </w:del>
      <w:ins w:id="70" w:author="Edward Hall 4" w:date="2023-03-22T12:19:00Z">
        <w:r w:rsidRPr="001F0FE5">
          <w:rPr>
            <w:lang w:eastAsia="ko-KR"/>
          </w:rPr>
          <w:t>NOTE</w:t>
        </w:r>
      </w:ins>
      <w:r w:rsidRPr="001F0FE5">
        <w:rPr>
          <w:lang w:eastAsia="ko-KR"/>
          <w:rPrChange w:id="71" w:author="Edward Hall 4" w:date="2023-03-22T14:57:00Z">
            <w:rPr>
              <w:color w:val="FF0000"/>
              <w:lang w:eastAsia="ko-KR"/>
            </w:rPr>
          </w:rPrChange>
        </w:rPr>
        <w:t>: Cited from IEEE 1872-2015 [9]</w:t>
      </w:r>
    </w:p>
    <w:p w14:paraId="1E26A533" w14:textId="77777777" w:rsidR="002B5B2F" w:rsidRPr="001F0FE5" w:rsidRDefault="002B5B2F" w:rsidP="002B5B2F">
      <w:pPr>
        <w:rPr>
          <w:rFonts w:eastAsia="TimesNewRomanPSMT"/>
          <w:rPrChange w:id="72" w:author="Edward Hall 4" w:date="2023-03-22T14:57:00Z">
            <w:rPr>
              <w:rFonts w:eastAsia="TimesNewRomanPSMT"/>
              <w:lang w:val="en-US" w:eastAsia="en-GB"/>
            </w:rPr>
          </w:rPrChange>
        </w:rPr>
      </w:pPr>
      <w:r w:rsidRPr="001F0FE5">
        <w:rPr>
          <w:rFonts w:eastAsia="TimesNewRomanPSMT"/>
          <w:b/>
          <w:bCs/>
          <w:lang w:eastAsia="en-GB"/>
          <w:rPrChange w:id="73" w:author="Edward Hall 4" w:date="2023-03-22T14:57:00Z">
            <w:rPr>
              <w:rFonts w:eastAsia="TimesNewRomanPSMT"/>
              <w:b/>
              <w:bCs/>
              <w:lang w:val="en-US" w:eastAsia="en-GB"/>
            </w:rPr>
          </w:rPrChange>
        </w:rPr>
        <w:t xml:space="preserve">automated robot: </w:t>
      </w:r>
      <w:r w:rsidRPr="001F0FE5">
        <w:rPr>
          <w:rFonts w:eastAsia="TimesNewRomanPSMT"/>
          <w:rPrChange w:id="74" w:author="Edward Hall 4" w:date="2023-03-22T14:57:00Z">
            <w:rPr>
              <w:rFonts w:eastAsia="TimesNewRomanPSMT"/>
              <w:lang w:val="en-US" w:eastAsia="en-GB"/>
            </w:rPr>
          </w:rPrChange>
        </w:rPr>
        <w:t xml:space="preserve">A </w:t>
      </w:r>
      <w:r w:rsidRPr="001F0FE5">
        <w:rPr>
          <w:rPrChange w:id="75" w:author="Edward Hall 4" w:date="2023-03-22T14:57:00Z">
            <w:rPr>
              <w:b/>
            </w:rPr>
          </w:rPrChange>
        </w:rPr>
        <w:t>role</w:t>
      </w:r>
      <w:r w:rsidRPr="001F0FE5">
        <w:rPr>
          <w:rFonts w:eastAsia="TimesNewRomanPSMT"/>
          <w:rPrChange w:id="76" w:author="Edward Hall 4" w:date="2023-03-22T14:57:00Z">
            <w:rPr>
              <w:rFonts w:eastAsia="TimesNewRomanPSMT"/>
              <w:lang w:val="en-US" w:eastAsia="en-GB"/>
            </w:rPr>
          </w:rPrChange>
        </w:rPr>
        <w:t xml:space="preserve"> for a robot performing a given task in which the robot acts as an automaton, not adapting to changes in the environment and/or following scripted plans</w:t>
      </w:r>
      <w:del w:id="77" w:author="Edward Hall 4" w:date="2023-03-22T12:19:00Z">
        <w:r w:rsidRPr="001F0FE5" w:rsidDel="002B5B2F">
          <w:rPr>
            <w:rFonts w:eastAsia="TimesNewRomanPSMT"/>
            <w:rPrChange w:id="78" w:author="Edward Hall 4" w:date="2023-03-22T14:57:00Z">
              <w:rPr>
                <w:rFonts w:eastAsia="TimesNewRomanPSMT"/>
                <w:lang w:val="en-US" w:eastAsia="en-GB"/>
              </w:rPr>
            </w:rPrChange>
          </w:rPr>
          <w:delText>.</w:delText>
        </w:r>
      </w:del>
      <w:r w:rsidRPr="001F0FE5">
        <w:rPr>
          <w:rFonts w:eastAsia="TimesNewRomanPSMT"/>
          <w:rPrChange w:id="79" w:author="Edward Hall 4" w:date="2023-03-22T14:57:00Z">
            <w:rPr>
              <w:rFonts w:eastAsia="TimesNewRomanPSMT"/>
              <w:lang w:val="en-US" w:eastAsia="en-GB"/>
            </w:rPr>
          </w:rPrChange>
        </w:rPr>
        <w:t>.</w:t>
      </w:r>
    </w:p>
    <w:p w14:paraId="4B9C639A" w14:textId="77777777" w:rsidR="002B5B2F" w:rsidRPr="001F0FE5" w:rsidRDefault="002B5B2F" w:rsidP="002B5B2F">
      <w:pPr>
        <w:rPr>
          <w:rFonts w:eastAsia="TimesNewRomanPSMT"/>
          <w:lang w:eastAsia="en-GB"/>
          <w:rPrChange w:id="80" w:author="Edward Hall 4" w:date="2023-03-22T14:57:00Z">
            <w:rPr>
              <w:rFonts w:eastAsia="TimesNewRomanPSMT"/>
              <w:lang w:val="en-US" w:eastAsia="en-GB"/>
            </w:rPr>
          </w:rPrChange>
        </w:rPr>
      </w:pPr>
      <w:r w:rsidRPr="001F0FE5">
        <w:rPr>
          <w:rFonts w:eastAsia="TimesNewRomanPSMT"/>
          <w:b/>
          <w:bCs/>
          <w:lang w:eastAsia="en-GB"/>
          <w:rPrChange w:id="81" w:author="Edward Hall 4" w:date="2023-03-22T14:57:00Z">
            <w:rPr>
              <w:rFonts w:eastAsia="TimesNewRomanPSMT"/>
              <w:b/>
              <w:bCs/>
              <w:lang w:val="en-US" w:eastAsia="en-GB"/>
            </w:rPr>
          </w:rPrChange>
        </w:rPr>
        <w:t xml:space="preserve">fully autonomous robot: </w:t>
      </w:r>
      <w:r w:rsidRPr="001F0FE5">
        <w:rPr>
          <w:rFonts w:eastAsia="TimesNewRomanPSMT"/>
          <w:lang w:eastAsia="en-GB"/>
          <w:rPrChange w:id="82" w:author="Edward Hall 4" w:date="2023-03-22T14:57:00Z">
            <w:rPr>
              <w:rFonts w:eastAsia="TimesNewRomanPSMT"/>
              <w:lang w:val="en-US" w:eastAsia="en-GB"/>
            </w:rPr>
          </w:rPrChange>
        </w:rPr>
        <w:t xml:space="preserve">A role for a robot performing a given task in which the robot solves the task without human intervention while adapting to operational and environmental conditions. </w:t>
      </w:r>
    </w:p>
    <w:p w14:paraId="49A5EF20" w14:textId="77777777" w:rsidR="002B5B2F" w:rsidRPr="001F0FE5" w:rsidRDefault="002B5B2F" w:rsidP="002B5B2F">
      <w:pPr>
        <w:rPr>
          <w:rFonts w:eastAsia="TimesNewRomanPSMT"/>
          <w:lang w:eastAsia="en-GB"/>
          <w:rPrChange w:id="83" w:author="Edward Hall 4" w:date="2023-03-22T14:57:00Z">
            <w:rPr>
              <w:rFonts w:eastAsia="TimesNewRomanPSMT"/>
              <w:lang w:val="en-US" w:eastAsia="en-GB"/>
            </w:rPr>
          </w:rPrChange>
        </w:rPr>
      </w:pPr>
      <w:r w:rsidRPr="001F0FE5">
        <w:rPr>
          <w:b/>
          <w:bCs/>
          <w:lang w:eastAsia="en-GB"/>
          <w:rPrChange w:id="84" w:author="Edward Hall 4" w:date="2023-03-22T14:57:00Z">
            <w:rPr>
              <w:b/>
              <w:bCs/>
              <w:lang w:val="en-US" w:eastAsia="en-GB"/>
            </w:rPr>
          </w:rPrChange>
        </w:rPr>
        <w:t xml:space="preserve">orientation measure: </w:t>
      </w:r>
      <w:r w:rsidRPr="001F0FE5">
        <w:rPr>
          <w:rFonts w:eastAsia="TimesNewRomanPSMT"/>
          <w:lang w:eastAsia="en-GB"/>
          <w:rPrChange w:id="85" w:author="Edward Hall 4" w:date="2023-03-22T14:57:00Z">
            <w:rPr>
              <w:rFonts w:eastAsia="TimesNewRomanPSMT"/>
              <w:lang w:val="en-US" w:eastAsia="en-GB"/>
            </w:rPr>
          </w:rPrChange>
        </w:rPr>
        <w:t>Essentially a measure (</w:t>
      </w:r>
      <w:r w:rsidRPr="001F0FE5">
        <w:rPr>
          <w:i/>
          <w:iCs/>
          <w:lang w:eastAsia="en-GB"/>
          <w:rPrChange w:id="86" w:author="Edward Hall 4" w:date="2023-03-22T14:57:00Z">
            <w:rPr>
              <w:i/>
              <w:iCs/>
              <w:lang w:val="en-US" w:eastAsia="en-GB"/>
            </w:rPr>
          </w:rPrChange>
        </w:rPr>
        <w:t xml:space="preserve">Measure </w:t>
      </w:r>
      <w:r w:rsidRPr="001F0FE5">
        <w:rPr>
          <w:rFonts w:eastAsia="TimesNewRomanPSMT"/>
          <w:lang w:eastAsia="en-GB"/>
          <w:rPrChange w:id="87" w:author="Edward Hall 4" w:date="2023-03-22T14:57:00Z">
            <w:rPr>
              <w:rFonts w:eastAsia="TimesNewRomanPSMT"/>
              <w:lang w:val="en-US" w:eastAsia="en-GB"/>
            </w:rPr>
          </w:rPrChange>
        </w:rPr>
        <w:t>in SUMO) attributed to a (physical) object (</w:t>
      </w:r>
      <w:r w:rsidRPr="001F0FE5">
        <w:rPr>
          <w:i/>
          <w:iCs/>
          <w:lang w:eastAsia="en-GB"/>
          <w:rPrChange w:id="88" w:author="Edward Hall 4" w:date="2023-03-22T14:57:00Z">
            <w:rPr>
              <w:i/>
              <w:iCs/>
              <w:lang w:val="en-US" w:eastAsia="en-GB"/>
            </w:rPr>
          </w:rPrChange>
        </w:rPr>
        <w:t xml:space="preserve">Object </w:t>
      </w:r>
      <w:r w:rsidRPr="001F0FE5">
        <w:rPr>
          <w:rFonts w:eastAsia="TimesNewRomanPSMT"/>
          <w:lang w:eastAsia="en-GB"/>
          <w:rPrChange w:id="89" w:author="Edward Hall 4" w:date="2023-03-22T14:57:00Z">
            <w:rPr>
              <w:rFonts w:eastAsia="TimesNewRomanPSMT"/>
              <w:lang w:val="en-US" w:eastAsia="en-GB"/>
            </w:rPr>
          </w:rPrChange>
        </w:rPr>
        <w:t xml:space="preserve">in SUMO) concerning information regarding where the object is pointing to in relation to the reference object of the orientation coordinate system. </w:t>
      </w:r>
    </w:p>
    <w:p w14:paraId="7DD372D7" w14:textId="7D69B76A" w:rsidR="002B5B2F" w:rsidRPr="001F0FE5" w:rsidRDefault="002B5B2F" w:rsidP="002B5B2F">
      <w:pPr>
        <w:rPr>
          <w:rFonts w:eastAsia="TimesNewRomanPSMT"/>
          <w:lang w:eastAsia="en-GB"/>
          <w:rPrChange w:id="90" w:author="Edward Hall 4" w:date="2023-03-22T14:57:00Z">
            <w:rPr>
              <w:rFonts w:eastAsia="TimesNewRomanPSMT"/>
              <w:lang w:val="en-US" w:eastAsia="en-GB"/>
            </w:rPr>
          </w:rPrChange>
        </w:rPr>
      </w:pPr>
      <w:r w:rsidRPr="001F0FE5">
        <w:rPr>
          <w:b/>
          <w:bCs/>
          <w:lang w:eastAsia="en-GB"/>
          <w:rPrChange w:id="91" w:author="Edward Hall 4" w:date="2023-03-22T14:57:00Z">
            <w:rPr>
              <w:b/>
              <w:bCs/>
              <w:lang w:val="en-US" w:eastAsia="en-GB"/>
            </w:rPr>
          </w:rPrChange>
        </w:rPr>
        <w:t xml:space="preserve">orientation region: </w:t>
      </w:r>
      <w:r w:rsidRPr="001F0FE5">
        <w:rPr>
          <w:rFonts w:eastAsia="TimesNewRomanPSMT"/>
          <w:lang w:eastAsia="en-GB"/>
          <w:rPrChange w:id="92" w:author="Edward Hall 4" w:date="2023-03-22T14:57:00Z">
            <w:rPr>
              <w:rFonts w:eastAsia="TimesNewRomanPSMT"/>
              <w:lang w:val="en-US" w:eastAsia="en-GB"/>
            </w:rPr>
          </w:rPrChange>
        </w:rPr>
        <w:t>Defines a region or interval orientation in relation to a reference object (</w:t>
      </w:r>
      <w:r w:rsidRPr="001F0FE5">
        <w:rPr>
          <w:i/>
          <w:iCs/>
          <w:lang w:eastAsia="en-GB"/>
          <w:rPrChange w:id="93" w:author="Edward Hall 4" w:date="2023-03-22T14:57:00Z">
            <w:rPr>
              <w:i/>
              <w:iCs/>
              <w:lang w:val="en-US" w:eastAsia="en-GB"/>
            </w:rPr>
          </w:rPrChange>
        </w:rPr>
        <w:t xml:space="preserve">Object </w:t>
      </w:r>
      <w:r w:rsidRPr="001F0FE5">
        <w:rPr>
          <w:rFonts w:eastAsia="TimesNewRomanPSMT"/>
          <w:lang w:eastAsia="en-GB"/>
          <w:rPrChange w:id="94" w:author="Edward Hall 4" w:date="2023-03-22T14:57:00Z">
            <w:rPr>
              <w:rFonts w:eastAsia="TimesNewRomanPSMT"/>
              <w:lang w:val="en-US" w:eastAsia="en-GB"/>
            </w:rPr>
          </w:rPrChange>
        </w:rPr>
        <w:t>in SUMO). For instance, the “south” interval of a compass constitutes an orientation region in the one</w:t>
      </w:r>
      <w:ins w:id="95" w:author="Edward Hall 4" w:date="2023-03-22T12:19:00Z">
        <w:r w:rsidRPr="001F0FE5">
          <w:rPr>
            <w:rFonts w:eastAsia="TimesNewRomanPSMT"/>
            <w:lang w:eastAsia="en-GB"/>
          </w:rPr>
          <w:t>-</w:t>
        </w:r>
      </w:ins>
      <w:del w:id="96" w:author="Edward Hall 4" w:date="2023-03-22T12:19:00Z">
        <w:r w:rsidRPr="001F0FE5" w:rsidDel="002B5B2F">
          <w:rPr>
            <w:rFonts w:eastAsia="TimesNewRomanPSMT"/>
            <w:lang w:eastAsia="en-GB"/>
            <w:rPrChange w:id="97" w:author="Edward Hall 4" w:date="2023-03-22T14:57:00Z">
              <w:rPr>
                <w:rFonts w:eastAsia="TimesNewRomanPSMT"/>
                <w:lang w:val="en-US" w:eastAsia="en-GB"/>
              </w:rPr>
            </w:rPrChange>
          </w:rPr>
          <w:delText xml:space="preserve"> </w:delText>
        </w:r>
      </w:del>
      <w:r w:rsidRPr="001F0FE5">
        <w:rPr>
          <w:rFonts w:eastAsia="TimesNewRomanPSMT"/>
          <w:lang w:eastAsia="en-GB"/>
          <w:rPrChange w:id="98" w:author="Edward Hall 4" w:date="2023-03-22T14:57:00Z">
            <w:rPr>
              <w:rFonts w:eastAsia="TimesNewRomanPSMT"/>
              <w:lang w:val="en-US" w:eastAsia="en-GB"/>
            </w:rPr>
          </w:rPrChange>
        </w:rPr>
        <w:t xml:space="preserve">dimensional, circular coordinate system of the compass. Eventually, position regions and orientation regions are referred by similar words. For instance, it is valid to say that a robot is at the north position, facing north. The former relates to a position region, i.e., the north region of a given country; the later relates to an orientation region, i.e., the orientation interval around north on the compass.  </w:t>
      </w:r>
    </w:p>
    <w:p w14:paraId="33E9A89A" w14:textId="77777777" w:rsidR="002B5B2F" w:rsidRPr="001F0FE5" w:rsidRDefault="002B5B2F" w:rsidP="002B5B2F">
      <w:pPr>
        <w:rPr>
          <w:rFonts w:eastAsia="TimesNewRomanPSMT"/>
          <w:lang w:eastAsia="en-GB"/>
          <w:rPrChange w:id="99" w:author="Edward Hall 4" w:date="2023-03-22T14:57:00Z">
            <w:rPr>
              <w:rFonts w:eastAsia="TimesNewRomanPSMT"/>
              <w:lang w:val="en-US" w:eastAsia="en-GB"/>
            </w:rPr>
          </w:rPrChange>
        </w:rPr>
      </w:pPr>
      <w:r w:rsidRPr="001F0FE5">
        <w:rPr>
          <w:b/>
          <w:bCs/>
          <w:lang w:eastAsia="en-GB"/>
          <w:rPrChange w:id="100" w:author="Edward Hall 4" w:date="2023-03-22T14:57:00Z">
            <w:rPr>
              <w:b/>
              <w:bCs/>
              <w:lang w:val="en-US" w:eastAsia="en-GB"/>
            </w:rPr>
          </w:rPrChange>
        </w:rPr>
        <w:t xml:space="preserve">orientation value: </w:t>
      </w:r>
      <w:r w:rsidRPr="001F0FE5">
        <w:rPr>
          <w:rFonts w:eastAsia="TimesNewRomanPSMT"/>
          <w:lang w:eastAsia="en-GB"/>
          <w:rPrChange w:id="101" w:author="Edward Hall 4" w:date="2023-03-22T14:57:00Z">
            <w:rPr>
              <w:rFonts w:eastAsia="TimesNewRomanPSMT"/>
              <w:lang w:val="en-US" w:eastAsia="en-GB"/>
            </w:rPr>
          </w:rPrChange>
        </w:rPr>
        <w:t>A value in a coordinate system denoting a specific orientation. Orientation values in one coordinate system can be mapped to other coordinate systems. An example of use of orientation value is in “the robot is oriented 54° in relation to the reference object.”</w:t>
      </w:r>
    </w:p>
    <w:p w14:paraId="25F5F796" w14:textId="77777777" w:rsidR="002B5B2F" w:rsidRPr="001F0FE5" w:rsidRDefault="002B5B2F" w:rsidP="002B5B2F">
      <w:pPr>
        <w:rPr>
          <w:rFonts w:eastAsia="TimesNewRomanPSMT"/>
          <w:lang w:eastAsia="en-GB"/>
          <w:rPrChange w:id="102" w:author="Edward Hall 4" w:date="2023-03-22T14:57:00Z">
            <w:rPr>
              <w:rFonts w:eastAsia="TimesNewRomanPSMT"/>
              <w:lang w:val="en-US" w:eastAsia="en-GB"/>
            </w:rPr>
          </w:rPrChange>
        </w:rPr>
      </w:pPr>
      <w:r w:rsidRPr="001F0FE5">
        <w:rPr>
          <w:b/>
          <w:bCs/>
          <w:lang w:eastAsia="en-GB"/>
          <w:rPrChange w:id="103" w:author="Edward Hall 4" w:date="2023-03-22T14:57:00Z">
            <w:rPr>
              <w:b/>
              <w:bCs/>
              <w:lang w:val="en-US" w:eastAsia="en-GB"/>
            </w:rPr>
          </w:rPrChange>
        </w:rPr>
        <w:t xml:space="preserve">remote-controlled robot: </w:t>
      </w:r>
      <w:r w:rsidRPr="001F0FE5">
        <w:rPr>
          <w:rFonts w:eastAsia="TimesNewRomanPSMT"/>
          <w:lang w:eastAsia="en-GB"/>
          <w:rPrChange w:id="104" w:author="Edward Hall 4" w:date="2023-03-22T14:57:00Z">
            <w:rPr>
              <w:rFonts w:eastAsia="TimesNewRomanPSMT"/>
              <w:lang w:val="en-US" w:eastAsia="en-GB"/>
            </w:rPr>
          </w:rPrChange>
        </w:rPr>
        <w:t xml:space="preserve">A role for a robot performing a given task in which the human operator controls the robot on a continuous basis, from a location off the robot, via only her/his direct observation. In this mode, the robot takes no initiative and relies on continuous or nearly continuous input from the human operator. </w:t>
      </w:r>
    </w:p>
    <w:p w14:paraId="6827EE96" w14:textId="77777777" w:rsidR="002B5B2F" w:rsidRPr="001F0FE5" w:rsidDel="00E9340C" w:rsidRDefault="002B5B2F" w:rsidP="002B5B2F">
      <w:pPr>
        <w:rPr>
          <w:del w:id="105" w:author="Edward Hall 4" w:date="2023-03-22T12:22:00Z"/>
          <w:rFonts w:eastAsia="TimesNewRomanPSMT"/>
          <w:lang w:eastAsia="en-GB"/>
          <w:rPrChange w:id="106" w:author="Edward Hall 4" w:date="2023-03-22T14:57:00Z">
            <w:rPr>
              <w:del w:id="107" w:author="Edward Hall 4" w:date="2023-03-22T12:22:00Z"/>
              <w:rFonts w:eastAsia="TimesNewRomanPSMT"/>
              <w:lang w:val="en-US" w:eastAsia="en-GB"/>
            </w:rPr>
          </w:rPrChange>
        </w:rPr>
      </w:pPr>
      <w:r w:rsidRPr="001F0FE5">
        <w:rPr>
          <w:b/>
          <w:bCs/>
          <w:lang w:eastAsia="en-GB"/>
          <w:rPrChange w:id="108" w:author="Edward Hall 4" w:date="2023-03-22T14:57:00Z">
            <w:rPr>
              <w:b/>
              <w:bCs/>
              <w:lang w:val="en-US" w:eastAsia="en-GB"/>
            </w:rPr>
          </w:rPrChange>
        </w:rPr>
        <w:t xml:space="preserve">robot actuating part: </w:t>
      </w:r>
      <w:r w:rsidRPr="001F0FE5">
        <w:rPr>
          <w:rFonts w:eastAsia="TimesNewRomanPSMT"/>
          <w:lang w:eastAsia="en-GB"/>
          <w:rPrChange w:id="109" w:author="Edward Hall 4" w:date="2023-03-22T14:57:00Z">
            <w:rPr>
              <w:rFonts w:eastAsia="TimesNewRomanPSMT"/>
              <w:lang w:val="en-US" w:eastAsia="en-GB"/>
            </w:rPr>
          </w:rPrChange>
        </w:rPr>
        <w:t>A role for devices (</w:t>
      </w:r>
      <w:r w:rsidRPr="001F0FE5">
        <w:rPr>
          <w:i/>
          <w:iCs/>
          <w:lang w:eastAsia="en-GB"/>
          <w:rPrChange w:id="110" w:author="Edward Hall 4" w:date="2023-03-22T14:57:00Z">
            <w:rPr>
              <w:i/>
              <w:iCs/>
              <w:lang w:val="en-US" w:eastAsia="en-GB"/>
            </w:rPr>
          </w:rPrChange>
        </w:rPr>
        <w:t xml:space="preserve">Device </w:t>
      </w:r>
      <w:r w:rsidRPr="001F0FE5">
        <w:rPr>
          <w:rFonts w:eastAsia="TimesNewRomanPSMT"/>
          <w:lang w:eastAsia="en-GB"/>
          <w:rPrChange w:id="111" w:author="Edward Hall 4" w:date="2023-03-22T14:57:00Z">
            <w:rPr>
              <w:rFonts w:eastAsia="TimesNewRomanPSMT"/>
              <w:lang w:val="en-US" w:eastAsia="en-GB"/>
            </w:rPr>
          </w:rPrChange>
        </w:rPr>
        <w:t xml:space="preserve">in SUMO) that allow for the robot to move and act in the surrounding environment. </w:t>
      </w:r>
    </w:p>
    <w:p w14:paraId="5EF8DA11" w14:textId="77777777" w:rsidR="002B5B2F" w:rsidRPr="001F0FE5" w:rsidRDefault="002B5B2F" w:rsidP="002B5B2F">
      <w:pPr>
        <w:rPr>
          <w:rFonts w:eastAsia="TimesNewRomanPSMT"/>
          <w:lang w:eastAsia="en-GB"/>
          <w:rPrChange w:id="112" w:author="Edward Hall 4" w:date="2023-03-22T14:57:00Z">
            <w:rPr>
              <w:rFonts w:eastAsia="TimesNewRomanPSMT"/>
              <w:lang w:val="en-US" w:eastAsia="en-GB"/>
            </w:rPr>
          </w:rPrChange>
        </w:rPr>
      </w:pPr>
    </w:p>
    <w:p w14:paraId="0BD29565" w14:textId="77777777" w:rsidR="002B5B2F" w:rsidRPr="001F0FE5" w:rsidRDefault="002B5B2F" w:rsidP="002B5B2F">
      <w:pPr>
        <w:rPr>
          <w:rFonts w:eastAsia="TimesNewRomanPSMT"/>
          <w:lang w:eastAsia="en-GB"/>
          <w:rPrChange w:id="113" w:author="Edward Hall 4" w:date="2023-03-22T14:57:00Z">
            <w:rPr>
              <w:rFonts w:eastAsia="TimesNewRomanPSMT"/>
              <w:lang w:val="en-US" w:eastAsia="en-GB"/>
            </w:rPr>
          </w:rPrChange>
        </w:rPr>
      </w:pPr>
      <w:r w:rsidRPr="001F0FE5">
        <w:rPr>
          <w:b/>
          <w:bCs/>
          <w:lang w:eastAsia="en-GB"/>
          <w:rPrChange w:id="114" w:author="Edward Hall 4" w:date="2023-03-22T14:57:00Z">
            <w:rPr>
              <w:b/>
              <w:bCs/>
              <w:lang w:val="en-US" w:eastAsia="en-GB"/>
            </w:rPr>
          </w:rPrChange>
        </w:rPr>
        <w:t xml:space="preserve">robot communicating part: </w:t>
      </w:r>
      <w:r w:rsidRPr="001F0FE5">
        <w:rPr>
          <w:rFonts w:eastAsia="TimesNewRomanPSMT"/>
          <w:lang w:eastAsia="en-GB"/>
          <w:rPrChange w:id="115" w:author="Edward Hall 4" w:date="2023-03-22T14:57:00Z">
            <w:rPr>
              <w:rFonts w:eastAsia="TimesNewRomanPSMT"/>
              <w:lang w:val="en-US" w:eastAsia="en-GB"/>
            </w:rPr>
          </w:rPrChange>
        </w:rPr>
        <w:t>A role for devices (</w:t>
      </w:r>
      <w:r w:rsidRPr="001F0FE5">
        <w:rPr>
          <w:i/>
          <w:iCs/>
          <w:lang w:eastAsia="en-GB"/>
          <w:rPrChange w:id="116" w:author="Edward Hall 4" w:date="2023-03-22T14:57:00Z">
            <w:rPr>
              <w:i/>
              <w:iCs/>
              <w:lang w:val="en-US" w:eastAsia="en-GB"/>
            </w:rPr>
          </w:rPrChange>
        </w:rPr>
        <w:t xml:space="preserve">Device </w:t>
      </w:r>
      <w:r w:rsidRPr="001F0FE5">
        <w:rPr>
          <w:rFonts w:eastAsia="TimesNewRomanPSMT"/>
          <w:lang w:eastAsia="en-GB"/>
          <w:rPrChange w:id="117" w:author="Edward Hall 4" w:date="2023-03-22T14:57:00Z">
            <w:rPr>
              <w:rFonts w:eastAsia="TimesNewRomanPSMT"/>
              <w:lang w:val="en-US" w:eastAsia="en-GB"/>
            </w:rPr>
          </w:rPrChange>
        </w:rPr>
        <w:t xml:space="preserve">in SUMO) that serves as instruments in a robot, robot communication process or a human-robot communication process by allowing the robot to send (or receive) information to (or from) a robot or a human. </w:t>
      </w:r>
    </w:p>
    <w:p w14:paraId="28BA07A7" w14:textId="77777777" w:rsidR="002B5B2F" w:rsidRPr="001F0FE5" w:rsidRDefault="002B5B2F" w:rsidP="002B5B2F">
      <w:pPr>
        <w:rPr>
          <w:rFonts w:eastAsia="TimesNewRomanPSMT"/>
          <w:lang w:eastAsia="en-GB"/>
          <w:rPrChange w:id="118" w:author="Edward Hall 4" w:date="2023-03-22T14:57:00Z">
            <w:rPr>
              <w:rFonts w:eastAsia="TimesNewRomanPSMT"/>
              <w:lang w:val="en-US" w:eastAsia="en-GB"/>
            </w:rPr>
          </w:rPrChange>
        </w:rPr>
      </w:pPr>
      <w:r w:rsidRPr="001F0FE5">
        <w:rPr>
          <w:b/>
          <w:bCs/>
          <w:lang w:eastAsia="en-GB"/>
          <w:rPrChange w:id="119" w:author="Edward Hall 4" w:date="2023-03-22T14:57:00Z">
            <w:rPr>
              <w:b/>
              <w:bCs/>
              <w:lang w:val="en-US" w:eastAsia="en-GB"/>
            </w:rPr>
          </w:rPrChange>
        </w:rPr>
        <w:t xml:space="preserve">robot group: </w:t>
      </w:r>
      <w:r w:rsidRPr="001F0FE5">
        <w:rPr>
          <w:rFonts w:eastAsia="TimesNewRomanPSMT"/>
          <w:lang w:eastAsia="en-GB"/>
          <w:rPrChange w:id="120" w:author="Edward Hall 4" w:date="2023-03-22T14:57:00Z">
            <w:rPr>
              <w:rFonts w:eastAsia="TimesNewRomanPSMT"/>
              <w:lang w:val="en-US" w:eastAsia="en-GB"/>
            </w:rPr>
          </w:rPrChange>
        </w:rPr>
        <w:t>A group (</w:t>
      </w:r>
      <w:r w:rsidRPr="001F0FE5">
        <w:rPr>
          <w:i/>
          <w:iCs/>
          <w:lang w:eastAsia="en-GB"/>
          <w:rPrChange w:id="121" w:author="Edward Hall 4" w:date="2023-03-22T14:57:00Z">
            <w:rPr>
              <w:i/>
              <w:iCs/>
              <w:lang w:val="en-US" w:eastAsia="en-GB"/>
            </w:rPr>
          </w:rPrChange>
        </w:rPr>
        <w:t xml:space="preserve">Group </w:t>
      </w:r>
      <w:r w:rsidRPr="001F0FE5">
        <w:rPr>
          <w:rFonts w:eastAsia="TimesNewRomanPSMT"/>
          <w:lang w:eastAsia="en-GB"/>
          <w:rPrChange w:id="122" w:author="Edward Hall 4" w:date="2023-03-22T14:57:00Z">
            <w:rPr>
              <w:rFonts w:eastAsia="TimesNewRomanPSMT"/>
              <w:lang w:val="en-US" w:eastAsia="en-GB"/>
            </w:rPr>
          </w:rPrChange>
        </w:rPr>
        <w:t xml:space="preserve">in SUMO) of robots organized to achieve at least one common goal. </w:t>
      </w:r>
    </w:p>
    <w:p w14:paraId="03C461D8" w14:textId="22A9127B" w:rsidR="002B5B2F" w:rsidRPr="001F0FE5" w:rsidDel="002B5B2F" w:rsidRDefault="002B5B2F" w:rsidP="002B5B2F">
      <w:pPr>
        <w:rPr>
          <w:del w:id="123" w:author="Edward Hall 4" w:date="2023-03-22T12:21:00Z"/>
          <w:rFonts w:eastAsia="TimesNewRomanPSMT"/>
          <w:lang w:eastAsia="en-GB"/>
          <w:rPrChange w:id="124" w:author="Edward Hall 4" w:date="2023-03-22T14:57:00Z">
            <w:rPr>
              <w:del w:id="125" w:author="Edward Hall 4" w:date="2023-03-22T12:21:00Z"/>
              <w:rFonts w:eastAsia="TimesNewRomanPSMT"/>
              <w:lang w:val="en-US" w:eastAsia="en-GB"/>
            </w:rPr>
          </w:rPrChange>
        </w:rPr>
      </w:pPr>
    </w:p>
    <w:p w14:paraId="1FEA5C95" w14:textId="77777777" w:rsidR="002B5B2F" w:rsidRPr="001F0FE5" w:rsidRDefault="002B5B2F" w:rsidP="002B5B2F">
      <w:pPr>
        <w:rPr>
          <w:rFonts w:eastAsia="TimesNewRomanPSMT"/>
          <w:lang w:eastAsia="en-GB"/>
          <w:rPrChange w:id="126" w:author="Edward Hall 4" w:date="2023-03-22T14:57:00Z">
            <w:rPr>
              <w:rFonts w:eastAsia="TimesNewRomanPSMT"/>
              <w:lang w:val="en-US" w:eastAsia="en-GB"/>
            </w:rPr>
          </w:rPrChange>
        </w:rPr>
      </w:pPr>
      <w:r w:rsidRPr="001F0FE5">
        <w:rPr>
          <w:b/>
          <w:bCs/>
          <w:lang w:eastAsia="en-GB"/>
          <w:rPrChange w:id="127" w:author="Edward Hall 4" w:date="2023-03-22T14:57:00Z">
            <w:rPr>
              <w:b/>
              <w:bCs/>
              <w:lang w:val="en-US" w:eastAsia="en-GB"/>
            </w:rPr>
          </w:rPrChange>
        </w:rPr>
        <w:t xml:space="preserve">robot processing part: </w:t>
      </w:r>
      <w:r w:rsidRPr="001F0FE5">
        <w:rPr>
          <w:rFonts w:eastAsia="TimesNewRomanPSMT"/>
          <w:lang w:eastAsia="en-GB"/>
          <w:rPrChange w:id="128" w:author="Edward Hall 4" w:date="2023-03-22T14:57:00Z">
            <w:rPr>
              <w:rFonts w:eastAsia="TimesNewRomanPSMT"/>
              <w:lang w:val="en-US" w:eastAsia="en-GB"/>
            </w:rPr>
          </w:rPrChange>
        </w:rPr>
        <w:t>A role played by processing devices which allows the robot to process information.</w:t>
      </w:r>
    </w:p>
    <w:p w14:paraId="7CEE940C" w14:textId="77777777" w:rsidR="002B5B2F" w:rsidRPr="001F0FE5" w:rsidRDefault="002B5B2F" w:rsidP="002B5B2F">
      <w:pPr>
        <w:rPr>
          <w:rFonts w:eastAsia="TimesNewRomanPSMT"/>
          <w:lang w:eastAsia="en-GB"/>
          <w:rPrChange w:id="129" w:author="Edward Hall 4" w:date="2023-03-22T14:57:00Z">
            <w:rPr>
              <w:rFonts w:eastAsia="TimesNewRomanPSMT"/>
              <w:lang w:val="en-US" w:eastAsia="en-GB"/>
            </w:rPr>
          </w:rPrChange>
        </w:rPr>
      </w:pPr>
      <w:r w:rsidRPr="001F0FE5">
        <w:rPr>
          <w:b/>
          <w:bCs/>
          <w:lang w:eastAsia="en-GB"/>
          <w:rPrChange w:id="130" w:author="Edward Hall 4" w:date="2023-03-22T14:57:00Z">
            <w:rPr>
              <w:b/>
              <w:bCs/>
              <w:lang w:val="en-US" w:eastAsia="en-GB"/>
            </w:rPr>
          </w:rPrChange>
        </w:rPr>
        <w:t xml:space="preserve">robot sensing part: </w:t>
      </w:r>
      <w:r w:rsidRPr="001F0FE5">
        <w:rPr>
          <w:rFonts w:eastAsia="TimesNewRomanPSMT"/>
          <w:lang w:eastAsia="en-GB"/>
          <w:rPrChange w:id="131" w:author="Edward Hall 4" w:date="2023-03-22T14:57:00Z">
            <w:rPr>
              <w:rFonts w:eastAsia="TimesNewRomanPSMT"/>
              <w:lang w:val="en-US" w:eastAsia="en-GB"/>
            </w:rPr>
          </w:rPrChange>
        </w:rPr>
        <w:t>A role played by any measuring device (</w:t>
      </w:r>
      <w:proofErr w:type="spellStart"/>
      <w:r w:rsidRPr="001F0FE5">
        <w:rPr>
          <w:i/>
          <w:iCs/>
          <w:lang w:eastAsia="en-GB"/>
          <w:rPrChange w:id="132" w:author="Edward Hall 4" w:date="2023-03-22T14:57:00Z">
            <w:rPr>
              <w:i/>
              <w:iCs/>
              <w:lang w:val="en-US" w:eastAsia="en-GB"/>
            </w:rPr>
          </w:rPrChange>
        </w:rPr>
        <w:t>MeasuringDevice</w:t>
      </w:r>
      <w:proofErr w:type="spellEnd"/>
      <w:r w:rsidRPr="001F0FE5">
        <w:rPr>
          <w:i/>
          <w:iCs/>
          <w:lang w:eastAsia="en-GB"/>
          <w:rPrChange w:id="133" w:author="Edward Hall 4" w:date="2023-03-22T14:57:00Z">
            <w:rPr>
              <w:i/>
              <w:iCs/>
              <w:lang w:val="en-US" w:eastAsia="en-GB"/>
            </w:rPr>
          </w:rPrChange>
        </w:rPr>
        <w:t xml:space="preserve"> </w:t>
      </w:r>
      <w:r w:rsidRPr="001F0FE5">
        <w:rPr>
          <w:rFonts w:eastAsia="TimesNewRomanPSMT"/>
          <w:lang w:eastAsia="en-GB"/>
          <w:rPrChange w:id="134" w:author="Edward Hall 4" w:date="2023-03-22T14:57:00Z">
            <w:rPr>
              <w:rFonts w:eastAsia="TimesNewRomanPSMT"/>
              <w:lang w:val="en-US" w:eastAsia="en-GB"/>
            </w:rPr>
          </w:rPrChange>
        </w:rPr>
        <w:t xml:space="preserve">in SUMO) that allows the robot to acquire information about its environment. </w:t>
      </w:r>
    </w:p>
    <w:p w14:paraId="67B27AFB" w14:textId="77777777" w:rsidR="002B5B2F" w:rsidRPr="001F0FE5" w:rsidRDefault="002B5B2F" w:rsidP="002B5B2F">
      <w:pPr>
        <w:rPr>
          <w:rFonts w:eastAsia="TimesNewRomanPSMT"/>
          <w:lang w:eastAsia="en-GB"/>
          <w:rPrChange w:id="135" w:author="Edward Hall 4" w:date="2023-03-22T14:57:00Z">
            <w:rPr>
              <w:rFonts w:eastAsia="TimesNewRomanPSMT"/>
              <w:lang w:val="en-US" w:eastAsia="en-GB"/>
            </w:rPr>
          </w:rPrChange>
        </w:rPr>
      </w:pPr>
      <w:r w:rsidRPr="001F0FE5">
        <w:rPr>
          <w:b/>
          <w:bCs/>
          <w:lang w:eastAsia="en-GB"/>
          <w:rPrChange w:id="136" w:author="Edward Hall 4" w:date="2023-03-22T14:57:00Z">
            <w:rPr>
              <w:b/>
              <w:bCs/>
              <w:lang w:val="en-US" w:eastAsia="en-GB"/>
            </w:rPr>
          </w:rPrChange>
        </w:rPr>
        <w:t xml:space="preserve">robot: </w:t>
      </w:r>
      <w:r w:rsidRPr="001F0FE5">
        <w:rPr>
          <w:rFonts w:eastAsia="TimesNewRomanPSMT"/>
          <w:lang w:eastAsia="en-GB"/>
          <w:rPrChange w:id="137" w:author="Edward Hall 4" w:date="2023-03-22T14:57:00Z">
            <w:rPr>
              <w:rFonts w:eastAsia="TimesNewRomanPSMT"/>
              <w:lang w:val="en-US" w:eastAsia="en-GB"/>
            </w:rPr>
          </w:rPrChange>
        </w:rPr>
        <w:t>An agentive device (</w:t>
      </w:r>
      <w:r w:rsidRPr="001F0FE5">
        <w:rPr>
          <w:i/>
          <w:iCs/>
          <w:lang w:eastAsia="en-GB"/>
          <w:rPrChange w:id="138" w:author="Edward Hall 4" w:date="2023-03-22T14:57:00Z">
            <w:rPr>
              <w:i/>
              <w:iCs/>
              <w:lang w:val="en-US" w:eastAsia="en-GB"/>
            </w:rPr>
          </w:rPrChange>
        </w:rPr>
        <w:t xml:space="preserve">Agent </w:t>
      </w:r>
      <w:r w:rsidRPr="001F0FE5">
        <w:rPr>
          <w:rFonts w:eastAsia="TimesNewRomanPSMT"/>
          <w:lang w:eastAsia="en-GB"/>
          <w:rPrChange w:id="139" w:author="Edward Hall 4" w:date="2023-03-22T14:57:00Z">
            <w:rPr>
              <w:rFonts w:eastAsia="TimesNewRomanPSMT"/>
              <w:lang w:val="en-US" w:eastAsia="en-GB"/>
            </w:rPr>
          </w:rPrChange>
        </w:rPr>
        <w:t xml:space="preserve">and </w:t>
      </w:r>
      <w:r w:rsidRPr="001F0FE5">
        <w:rPr>
          <w:i/>
          <w:iCs/>
          <w:lang w:eastAsia="en-GB"/>
          <w:rPrChange w:id="140" w:author="Edward Hall 4" w:date="2023-03-22T14:57:00Z">
            <w:rPr>
              <w:i/>
              <w:iCs/>
              <w:lang w:val="en-US" w:eastAsia="en-GB"/>
            </w:rPr>
          </w:rPrChange>
        </w:rPr>
        <w:t xml:space="preserve">Device </w:t>
      </w:r>
      <w:r w:rsidRPr="001F0FE5">
        <w:rPr>
          <w:rFonts w:eastAsia="TimesNewRomanPSMT"/>
          <w:lang w:eastAsia="en-GB"/>
          <w:rPrChange w:id="141" w:author="Edward Hall 4" w:date="2023-03-22T14:57:00Z">
            <w:rPr>
              <w:rFonts w:eastAsia="TimesNewRomanPSMT"/>
              <w:lang w:val="en-US" w:eastAsia="en-GB"/>
            </w:rPr>
          </w:rPrChange>
        </w:rPr>
        <w:t>in SUMO) in a broad sense, purposed to act in the physical world in order to accomplish one or more tasks. In some cases, the actions of a robot might be subordinated to actions of other agents (</w:t>
      </w:r>
      <w:r w:rsidRPr="001F0FE5">
        <w:rPr>
          <w:i/>
          <w:iCs/>
          <w:lang w:eastAsia="en-GB"/>
          <w:rPrChange w:id="142" w:author="Edward Hall 4" w:date="2023-03-22T14:57:00Z">
            <w:rPr>
              <w:i/>
              <w:iCs/>
              <w:lang w:val="en-US" w:eastAsia="en-GB"/>
            </w:rPr>
          </w:rPrChange>
        </w:rPr>
        <w:t xml:space="preserve">Agent </w:t>
      </w:r>
      <w:r w:rsidRPr="001F0FE5">
        <w:rPr>
          <w:rFonts w:eastAsia="TimesNewRomanPSMT"/>
          <w:lang w:eastAsia="en-GB"/>
          <w:rPrChange w:id="143" w:author="Edward Hall 4" w:date="2023-03-22T14:57:00Z">
            <w:rPr>
              <w:rFonts w:eastAsia="TimesNewRomanPSMT"/>
              <w:lang w:val="en-US" w:eastAsia="en-GB"/>
            </w:rPr>
          </w:rPrChange>
        </w:rPr>
        <w:t xml:space="preserve">in SUMO), such as software agents (bots) or humans. A robot is composed of suitable mechanical and electronic parts. Robots might form social groups, where they interact to achieve a common goal. A robot (or a group of robots) can form robotic systems together with special environments geared to facilitate their work. </w:t>
      </w:r>
    </w:p>
    <w:p w14:paraId="4524DB4E" w14:textId="4B36B78C" w:rsidR="002B5B2F" w:rsidRPr="001F0FE5" w:rsidDel="002B5B2F" w:rsidRDefault="002B5B2F" w:rsidP="002B5B2F">
      <w:pPr>
        <w:rPr>
          <w:del w:id="144" w:author="Edward Hall 4" w:date="2023-03-22T12:21:00Z"/>
          <w:rFonts w:eastAsia="TimesNewRomanPSMT"/>
          <w:lang w:eastAsia="en-GB"/>
          <w:rPrChange w:id="145" w:author="Edward Hall 4" w:date="2023-03-22T14:57:00Z">
            <w:rPr>
              <w:del w:id="146" w:author="Edward Hall 4" w:date="2023-03-22T12:21:00Z"/>
              <w:rFonts w:eastAsia="TimesNewRomanPSMT"/>
              <w:lang w:val="en-US" w:eastAsia="en-GB"/>
            </w:rPr>
          </w:rPrChange>
        </w:rPr>
      </w:pPr>
      <w:r w:rsidRPr="001F0FE5">
        <w:rPr>
          <w:b/>
          <w:bCs/>
          <w:lang w:eastAsia="en-GB"/>
          <w:rPrChange w:id="147" w:author="Edward Hall 4" w:date="2023-03-22T14:57:00Z">
            <w:rPr>
              <w:b/>
              <w:bCs/>
              <w:lang w:val="en-US" w:eastAsia="en-GB"/>
            </w:rPr>
          </w:rPrChange>
        </w:rPr>
        <w:lastRenderedPageBreak/>
        <w:t xml:space="preserve">semi-autonomous robot: </w:t>
      </w:r>
      <w:r w:rsidRPr="001F0FE5">
        <w:rPr>
          <w:rFonts w:eastAsia="TimesNewRomanPSMT"/>
          <w:lang w:eastAsia="en-GB"/>
          <w:rPrChange w:id="148" w:author="Edward Hall 4" w:date="2023-03-22T14:57:00Z">
            <w:rPr>
              <w:rFonts w:eastAsia="TimesNewRomanPSMT"/>
              <w:lang w:val="en-US" w:eastAsia="en-GB"/>
            </w:rPr>
          </w:rPrChange>
        </w:rPr>
        <w:t>A role for a robot performing a given task in which the robot and a human</w:t>
      </w:r>
    </w:p>
    <w:p w14:paraId="31FE1D4C" w14:textId="0D2C5EEA" w:rsidR="002B5B2F" w:rsidRPr="001F0FE5" w:rsidRDefault="002B5B2F" w:rsidP="002B5B2F">
      <w:pPr>
        <w:rPr>
          <w:rFonts w:eastAsia="TimesNewRomanPSMT"/>
          <w:lang w:eastAsia="en-GB"/>
          <w:rPrChange w:id="149" w:author="Edward Hall 4" w:date="2023-03-22T14:57:00Z">
            <w:rPr>
              <w:rFonts w:eastAsia="TimesNewRomanPSMT"/>
              <w:lang w:val="en-US" w:eastAsia="en-GB"/>
            </w:rPr>
          </w:rPrChange>
        </w:rPr>
      </w:pPr>
      <w:ins w:id="150" w:author="Edward Hall 4" w:date="2023-03-22T12:21:00Z">
        <w:r w:rsidRPr="001F0FE5">
          <w:rPr>
            <w:rFonts w:eastAsia="TimesNewRomanPSMT"/>
            <w:lang w:eastAsia="en-GB"/>
          </w:rPr>
          <w:t xml:space="preserve"> </w:t>
        </w:r>
      </w:ins>
      <w:r w:rsidRPr="001F0FE5">
        <w:rPr>
          <w:rFonts w:eastAsia="TimesNewRomanPSMT"/>
          <w:lang w:eastAsia="en-GB"/>
          <w:rPrChange w:id="151" w:author="Edward Hall 4" w:date="2023-03-22T14:57:00Z">
            <w:rPr>
              <w:rFonts w:eastAsia="TimesNewRomanPSMT"/>
              <w:lang w:val="en-US" w:eastAsia="en-GB"/>
            </w:rPr>
          </w:rPrChange>
        </w:rPr>
        <w:t xml:space="preserve">operator plan and conduct the task, requiring various levels of human interaction. </w:t>
      </w:r>
    </w:p>
    <w:p w14:paraId="7CB6BDE7" w14:textId="77777777" w:rsidR="002B5B2F" w:rsidRPr="001F0FE5" w:rsidRDefault="002B5B2F">
      <w:pPr>
        <w:rPr>
          <w:i/>
          <w:rPrChange w:id="152" w:author="Edward Hall 4" w:date="2023-03-22T14:57:00Z">
            <w:rPr>
              <w:i w:val="0"/>
            </w:rPr>
          </w:rPrChange>
        </w:rPr>
        <w:pPrChange w:id="153" w:author="Edward Hall 4" w:date="2023-03-22T12:20:00Z">
          <w:pPr>
            <w:pStyle w:val="ZB"/>
            <w:framePr w:wrap="notBeside"/>
          </w:pPr>
        </w:pPrChange>
      </w:pPr>
      <w:r w:rsidRPr="001F0FE5">
        <w:rPr>
          <w:b/>
          <w:bCs/>
          <w:lang w:eastAsia="en-GB"/>
          <w:rPrChange w:id="154" w:author="Edward Hall 4" w:date="2023-03-22T14:57:00Z">
            <w:rPr>
              <w:b/>
              <w:bCs/>
              <w:i w:val="0"/>
              <w:lang w:val="en-US" w:eastAsia="en-GB"/>
            </w:rPr>
          </w:rPrChange>
        </w:rPr>
        <w:t xml:space="preserve">teleoperated robot: </w:t>
      </w:r>
      <w:r w:rsidRPr="001F0FE5">
        <w:rPr>
          <w:rFonts w:eastAsia="TimesNewRomanPSMT"/>
          <w:lang w:eastAsia="en-GB"/>
          <w:rPrChange w:id="155" w:author="Edward Hall 4" w:date="2023-03-22T14:57:00Z">
            <w:rPr>
              <w:rFonts w:eastAsia="TimesNewRomanPSMT"/>
              <w:i w:val="0"/>
              <w:lang w:val="en-US" w:eastAsia="en-GB"/>
            </w:rPr>
          </w:rPrChange>
        </w:rPr>
        <w:t>A role for a robot performing a given task in which a human operator, using sensory feedback, either directly controls the actuators or assigns incremental goals on a continuous basis, from a location off the robot. A teleoperated robot will complete its last command after the operator stops sending commands, even if that command is complex or time-consuming.</w:t>
      </w:r>
    </w:p>
    <w:p w14:paraId="09A04A32" w14:textId="77777777" w:rsidR="002B5B2F" w:rsidRPr="001F0FE5" w:rsidRDefault="002B5B2F" w:rsidP="002B5B2F"/>
    <w:p w14:paraId="654B1CA1" w14:textId="77777777" w:rsidR="002B5B2F" w:rsidRPr="001F0FE5" w:rsidRDefault="002B5B2F" w:rsidP="002B5B2F">
      <w:pPr>
        <w:pStyle w:val="Heading2"/>
      </w:pPr>
      <w:bookmarkStart w:id="156" w:name="_Toc128633605"/>
      <w:r w:rsidRPr="001F0FE5">
        <w:t>3.2</w:t>
      </w:r>
      <w:r w:rsidRPr="001F0FE5">
        <w:tab/>
        <w:t>Abbreviations</w:t>
      </w:r>
      <w:bookmarkEnd w:id="156"/>
    </w:p>
    <w:p w14:paraId="0D963CBC" w14:textId="77777777" w:rsidR="002B5B2F" w:rsidRPr="001F0FE5" w:rsidRDefault="002B5B2F" w:rsidP="002B5B2F">
      <w:pPr>
        <w:keepNext/>
      </w:pPr>
      <w:r w:rsidRPr="001F0FE5">
        <w:t>For the purposes of the present document, the abbreviations given in 3GPP TR 21.905 [1] and the following apply. An abbreviation defined in the present document takes precedence over the definition of the same abbreviation, if any, in 3GPP TR 21.905 [1].</w:t>
      </w:r>
    </w:p>
    <w:p w14:paraId="57A4AF85" w14:textId="78DA2633" w:rsidR="002B5B2F" w:rsidRPr="0068022D" w:rsidDel="00E9340C" w:rsidRDefault="002B5B2F">
      <w:pPr>
        <w:pStyle w:val="EW"/>
        <w:rPr>
          <w:del w:id="157" w:author="Edward Hall 4" w:date="2023-03-22T12:22:00Z"/>
        </w:rPr>
        <w:pPrChange w:id="158" w:author="Edward Hall 4" w:date="2023-03-22T14:55:00Z">
          <w:pPr>
            <w:pStyle w:val="ZB"/>
            <w:keepNext/>
            <w:framePr w:wrap="notBeside"/>
          </w:pPr>
        </w:pPrChange>
      </w:pPr>
    </w:p>
    <w:p w14:paraId="63EE5622" w14:textId="5787A657" w:rsidR="002B5B2F" w:rsidRPr="001F0FE5" w:rsidRDefault="002B5B2F" w:rsidP="001F0FE5">
      <w:pPr>
        <w:pStyle w:val="EW"/>
        <w:rPr>
          <w:ins w:id="159" w:author="Edward Hall 4" w:date="2023-03-22T14:48:00Z"/>
          <w:rFonts w:eastAsia="TimesNewRomanPSMT"/>
          <w:lang w:eastAsia="en-GB"/>
        </w:rPr>
      </w:pPr>
      <w:r w:rsidRPr="001F0FE5">
        <w:rPr>
          <w:rFonts w:eastAsia="TimesNewRomanPSMT"/>
          <w:lang w:eastAsia="en-GB"/>
          <w:rPrChange w:id="160" w:author="Edward Hall 4" w:date="2023-03-22T14:57:00Z">
            <w:rPr>
              <w:rFonts w:eastAsia="TimesNewRomanPSMT"/>
              <w:lang w:val="en-US" w:eastAsia="en-GB"/>
            </w:rPr>
          </w:rPrChange>
        </w:rPr>
        <w:t>ALFUS</w:t>
      </w:r>
      <w:del w:id="161" w:author="Edward Hall 4" w:date="2023-03-22T14:55:00Z">
        <w:r w:rsidRPr="001F0FE5" w:rsidDel="001F0FE5">
          <w:rPr>
            <w:rFonts w:eastAsia="TimesNewRomanPSMT"/>
            <w:lang w:eastAsia="en-GB"/>
            <w:rPrChange w:id="162" w:author="Edward Hall 4" w:date="2023-03-22T14:57:00Z">
              <w:rPr>
                <w:rFonts w:eastAsia="TimesNewRomanPSMT"/>
                <w:lang w:val="en-US" w:eastAsia="en-GB"/>
              </w:rPr>
            </w:rPrChange>
          </w:rPr>
          <w:delText xml:space="preserve"> </w:delText>
        </w:r>
      </w:del>
      <w:r w:rsidRPr="001F0FE5">
        <w:rPr>
          <w:rFonts w:eastAsia="TimesNewRomanPSMT"/>
          <w:lang w:eastAsia="en-GB"/>
          <w:rPrChange w:id="163" w:author="Edward Hall 4" w:date="2023-03-22T14:57:00Z">
            <w:rPr>
              <w:rFonts w:eastAsia="TimesNewRomanPSMT"/>
              <w:lang w:val="en-US" w:eastAsia="en-GB"/>
            </w:rPr>
          </w:rPrChange>
        </w:rPr>
        <w:tab/>
        <w:t>Autonomy Levels for Uncrewed Systems</w:t>
      </w:r>
    </w:p>
    <w:p w14:paraId="0A054DC5" w14:textId="0A301FD4" w:rsidR="009D6FAB" w:rsidRPr="001F0FE5" w:rsidRDefault="009D6FAB">
      <w:pPr>
        <w:pStyle w:val="EW"/>
        <w:rPr>
          <w:ins w:id="164" w:author="Edward Hall 4" w:date="2023-03-22T14:48:00Z"/>
          <w:rFonts w:eastAsia="TimesNewRomanPSMT"/>
          <w:lang w:eastAsia="en-GB"/>
        </w:rPr>
      </w:pPr>
      <w:ins w:id="165" w:author="Edward Hall 4" w:date="2023-03-22T14:48:00Z">
        <w:r w:rsidRPr="001F0FE5">
          <w:rPr>
            <w:rFonts w:eastAsia="TimesNewRomanPSMT"/>
            <w:lang w:eastAsia="en-GB"/>
          </w:rPr>
          <w:t>ASR</w:t>
        </w:r>
        <w:r w:rsidRPr="001F0FE5">
          <w:rPr>
            <w:rFonts w:eastAsia="TimesNewRomanPSMT"/>
            <w:lang w:eastAsia="en-GB"/>
          </w:rPr>
          <w:tab/>
          <w:t>Automatic Speech Recognition</w:t>
        </w:r>
      </w:ins>
    </w:p>
    <w:p w14:paraId="7341CEAC" w14:textId="10337E33" w:rsidR="009D6FAB" w:rsidRPr="001F0FE5" w:rsidRDefault="009D6FAB">
      <w:pPr>
        <w:pStyle w:val="EW"/>
        <w:rPr>
          <w:ins w:id="166" w:author="Edward Hall 4" w:date="2023-03-22T14:49:00Z"/>
          <w:rFonts w:eastAsia="TimesNewRomanPSMT"/>
          <w:lang w:eastAsia="en-GB"/>
        </w:rPr>
      </w:pPr>
      <w:ins w:id="167" w:author="Edward Hall 4" w:date="2023-03-22T14:48:00Z">
        <w:r w:rsidRPr="001F0FE5">
          <w:rPr>
            <w:rFonts w:eastAsia="TimesNewRomanPSMT"/>
            <w:lang w:eastAsia="en-GB"/>
          </w:rPr>
          <w:t>NLP</w:t>
        </w:r>
        <w:r w:rsidRPr="001F0FE5">
          <w:rPr>
            <w:rFonts w:eastAsia="TimesNewRomanPSMT"/>
            <w:lang w:eastAsia="en-GB"/>
          </w:rPr>
          <w:tab/>
          <w:t>Na</w:t>
        </w:r>
      </w:ins>
      <w:ins w:id="168" w:author="Edward Hall 4" w:date="2023-03-22T14:49:00Z">
        <w:r w:rsidRPr="001F0FE5">
          <w:rPr>
            <w:rFonts w:eastAsia="TimesNewRomanPSMT"/>
            <w:lang w:eastAsia="en-GB"/>
          </w:rPr>
          <w:t>tural Language Processing</w:t>
        </w:r>
      </w:ins>
    </w:p>
    <w:p w14:paraId="227D2BB8" w14:textId="203794DF" w:rsidR="009D6FAB" w:rsidRPr="001F0FE5" w:rsidRDefault="009D6FAB">
      <w:pPr>
        <w:pStyle w:val="EW"/>
        <w:rPr>
          <w:rFonts w:eastAsia="TimesNewRomanPSMT"/>
          <w:lang w:eastAsia="en-GB"/>
          <w:rPrChange w:id="169" w:author="Edward Hall 4" w:date="2023-03-22T14:57:00Z">
            <w:rPr>
              <w:rFonts w:eastAsia="TimesNewRomanPSMT"/>
              <w:lang w:val="en-US" w:eastAsia="en-GB"/>
            </w:rPr>
          </w:rPrChange>
        </w:rPr>
        <w:pPrChange w:id="170" w:author="Edward Hall 4" w:date="2023-03-22T14:55:00Z">
          <w:pPr>
            <w:spacing w:after="120"/>
          </w:pPr>
        </w:pPrChange>
      </w:pPr>
      <w:ins w:id="171" w:author="Edward Hall 4" w:date="2023-03-22T14:49:00Z">
        <w:r w:rsidRPr="001F0FE5">
          <w:rPr>
            <w:rFonts w:eastAsia="TimesNewRomanPSMT"/>
            <w:lang w:eastAsia="en-GB"/>
          </w:rPr>
          <w:t>NLU</w:t>
        </w:r>
        <w:r w:rsidRPr="001F0FE5">
          <w:rPr>
            <w:rFonts w:eastAsia="TimesNewRomanPSMT"/>
            <w:lang w:eastAsia="en-GB"/>
          </w:rPr>
          <w:tab/>
          <w:t>Natural Language Understanding</w:t>
        </w:r>
      </w:ins>
    </w:p>
    <w:p w14:paraId="496B47DE" w14:textId="77777777" w:rsidR="002B5B2F" w:rsidRPr="001F0FE5" w:rsidRDefault="002B5B2F">
      <w:pPr>
        <w:pStyle w:val="EW"/>
        <w:rPr>
          <w:rFonts w:eastAsia="TimesNewRomanPSMT"/>
          <w:lang w:eastAsia="en-GB"/>
          <w:rPrChange w:id="172" w:author="Edward Hall 4" w:date="2023-03-22T14:57:00Z">
            <w:rPr>
              <w:rFonts w:eastAsia="TimesNewRomanPSMT"/>
              <w:lang w:val="en-US" w:eastAsia="en-GB"/>
            </w:rPr>
          </w:rPrChange>
        </w:rPr>
        <w:pPrChange w:id="173" w:author="Edward Hall 4" w:date="2023-03-22T14:55:00Z">
          <w:pPr>
            <w:spacing w:after="120"/>
          </w:pPr>
        </w:pPrChange>
      </w:pPr>
      <w:r w:rsidRPr="001F0FE5">
        <w:rPr>
          <w:rFonts w:eastAsia="TimesNewRomanPSMT"/>
          <w:lang w:eastAsia="en-GB"/>
          <w:rPrChange w:id="174" w:author="Edward Hall 4" w:date="2023-03-22T14:57:00Z">
            <w:rPr>
              <w:rFonts w:eastAsia="TimesNewRomanPSMT"/>
              <w:lang w:val="en-US" w:eastAsia="en-GB"/>
            </w:rPr>
          </w:rPrChange>
        </w:rPr>
        <w:t xml:space="preserve">ORA </w:t>
      </w:r>
      <w:r w:rsidRPr="001F0FE5">
        <w:rPr>
          <w:rFonts w:eastAsia="TimesNewRomanPSMT"/>
          <w:lang w:eastAsia="en-GB"/>
          <w:rPrChange w:id="175" w:author="Edward Hall 4" w:date="2023-03-22T14:57:00Z">
            <w:rPr>
              <w:rFonts w:eastAsia="TimesNewRomanPSMT"/>
              <w:lang w:val="en-US" w:eastAsia="en-GB"/>
            </w:rPr>
          </w:rPrChange>
        </w:rPr>
        <w:tab/>
      </w:r>
      <w:r w:rsidRPr="001F0FE5">
        <w:rPr>
          <w:rFonts w:eastAsia="TimesNewRomanPSMT"/>
          <w:lang w:eastAsia="en-GB"/>
          <w:rPrChange w:id="176" w:author="Edward Hall 4" w:date="2023-03-22T14:57:00Z">
            <w:rPr>
              <w:rFonts w:eastAsia="TimesNewRomanPSMT"/>
              <w:lang w:val="en-US" w:eastAsia="en-GB"/>
            </w:rPr>
          </w:rPrChange>
        </w:rPr>
        <w:tab/>
        <w:t>Ontology for Robotics and Automation</w:t>
      </w:r>
    </w:p>
    <w:p w14:paraId="33B0F09B" w14:textId="77777777" w:rsidR="002B5B2F" w:rsidRPr="001F0FE5" w:rsidRDefault="002B5B2F">
      <w:pPr>
        <w:pStyle w:val="EW"/>
        <w:rPr>
          <w:rFonts w:eastAsia="TimesNewRomanPSMT"/>
          <w:lang w:eastAsia="en-GB"/>
          <w:rPrChange w:id="177" w:author="Edward Hall 4" w:date="2023-03-22T14:57:00Z">
            <w:rPr>
              <w:rFonts w:eastAsia="TimesNewRomanPSMT"/>
              <w:lang w:val="en-US" w:eastAsia="en-GB"/>
            </w:rPr>
          </w:rPrChange>
        </w:rPr>
        <w:pPrChange w:id="178" w:author="Edward Hall 4" w:date="2023-03-22T14:55:00Z">
          <w:pPr>
            <w:spacing w:after="120"/>
          </w:pPr>
        </w:pPrChange>
      </w:pPr>
      <w:r w:rsidRPr="001F0FE5">
        <w:rPr>
          <w:rFonts w:eastAsia="TimesNewRomanPSMT"/>
          <w:lang w:eastAsia="en-GB"/>
          <w:rPrChange w:id="179" w:author="Edward Hall 4" w:date="2023-03-22T14:57:00Z">
            <w:rPr>
              <w:rFonts w:eastAsia="TimesNewRomanPSMT"/>
              <w:lang w:val="en-US" w:eastAsia="en-GB"/>
            </w:rPr>
          </w:rPrChange>
        </w:rPr>
        <w:t xml:space="preserve">R&amp;A </w:t>
      </w:r>
      <w:r w:rsidRPr="001F0FE5">
        <w:rPr>
          <w:rFonts w:eastAsia="TimesNewRomanPSMT"/>
          <w:lang w:eastAsia="en-GB"/>
          <w:rPrChange w:id="180" w:author="Edward Hall 4" w:date="2023-03-22T14:57:00Z">
            <w:rPr>
              <w:rFonts w:eastAsia="TimesNewRomanPSMT"/>
              <w:lang w:val="en-US" w:eastAsia="en-GB"/>
            </w:rPr>
          </w:rPrChange>
        </w:rPr>
        <w:tab/>
      </w:r>
      <w:r w:rsidRPr="001F0FE5">
        <w:rPr>
          <w:rFonts w:eastAsia="TimesNewRomanPSMT"/>
          <w:lang w:eastAsia="en-GB"/>
          <w:rPrChange w:id="181" w:author="Edward Hall 4" w:date="2023-03-22T14:57:00Z">
            <w:rPr>
              <w:rFonts w:eastAsia="TimesNewRomanPSMT"/>
              <w:lang w:val="en-US" w:eastAsia="en-GB"/>
            </w:rPr>
          </w:rPrChange>
        </w:rPr>
        <w:tab/>
        <w:t>Robotics and Automation</w:t>
      </w:r>
    </w:p>
    <w:p w14:paraId="5F564EDA" w14:textId="325BF642" w:rsidR="00DF5A59" w:rsidRPr="001F0FE5" w:rsidRDefault="00DF5A59" w:rsidP="001F0FE5">
      <w:pPr>
        <w:pStyle w:val="EW"/>
        <w:rPr>
          <w:ins w:id="182" w:author="Edward Hall 4" w:date="2023-03-22T14:42:00Z"/>
          <w:rFonts w:eastAsia="TimesNewRomanPSMT"/>
          <w:lang w:eastAsia="en-GB"/>
        </w:rPr>
      </w:pPr>
      <w:ins w:id="183" w:author="Edward Hall 4" w:date="2023-03-22T14:42:00Z">
        <w:r w:rsidRPr="001F0FE5">
          <w:t>RCS</w:t>
        </w:r>
        <w:r w:rsidRPr="001F0FE5">
          <w:rPr>
            <w:rFonts w:eastAsia="TimesNewRomanPSMT"/>
            <w:lang w:eastAsia="en-GB"/>
          </w:rPr>
          <w:tab/>
        </w:r>
      </w:ins>
      <w:ins w:id="184" w:author="Edward Hall 4" w:date="2023-03-22T14:43:00Z">
        <w:r w:rsidRPr="001F0FE5">
          <w:rPr>
            <w:rFonts w:eastAsia="TimesNewRomanPSMT"/>
            <w:lang w:eastAsia="en-GB"/>
          </w:rPr>
          <w:t>Rich Communication Services</w:t>
        </w:r>
      </w:ins>
    </w:p>
    <w:p w14:paraId="260B45CC" w14:textId="71B246E2" w:rsidR="002B5B2F" w:rsidRPr="001F0FE5" w:rsidRDefault="002B5B2F">
      <w:pPr>
        <w:pStyle w:val="EW"/>
        <w:rPr>
          <w:rFonts w:eastAsia="TimesNewRomanPSMT"/>
          <w:lang w:eastAsia="en-GB"/>
          <w:rPrChange w:id="185" w:author="Edward Hall 4" w:date="2023-03-22T14:57:00Z">
            <w:rPr>
              <w:rFonts w:eastAsia="TimesNewRomanPSMT"/>
              <w:lang w:val="en-US" w:eastAsia="en-GB"/>
            </w:rPr>
          </w:rPrChange>
        </w:rPr>
        <w:pPrChange w:id="186" w:author="Edward Hall 4" w:date="2023-03-22T14:55:00Z">
          <w:pPr>
            <w:spacing w:after="120"/>
          </w:pPr>
        </w:pPrChange>
      </w:pPr>
      <w:r w:rsidRPr="001F0FE5">
        <w:rPr>
          <w:rFonts w:eastAsia="TimesNewRomanPSMT"/>
          <w:lang w:eastAsia="en-GB"/>
          <w:rPrChange w:id="187" w:author="Edward Hall 4" w:date="2023-03-22T14:57:00Z">
            <w:rPr>
              <w:rFonts w:eastAsia="TimesNewRomanPSMT"/>
              <w:lang w:val="en-US" w:eastAsia="en-GB"/>
            </w:rPr>
          </w:rPrChange>
        </w:rPr>
        <w:t>SOBOT</w:t>
      </w:r>
      <w:r w:rsidRPr="001F0FE5">
        <w:rPr>
          <w:rFonts w:eastAsia="TimesNewRomanPSMT"/>
          <w:lang w:eastAsia="en-GB"/>
          <w:rPrChange w:id="188" w:author="Edward Hall 4" w:date="2023-03-22T14:57:00Z">
            <w:rPr>
              <w:rFonts w:eastAsia="TimesNewRomanPSMT"/>
              <w:lang w:val="en-US" w:eastAsia="en-GB"/>
            </w:rPr>
          </w:rPrChange>
        </w:rPr>
        <w:tab/>
        <w:t>Service Robot</w:t>
      </w:r>
    </w:p>
    <w:p w14:paraId="198174A2" w14:textId="5A20865A" w:rsidR="002B5B2F" w:rsidRPr="001F0FE5" w:rsidRDefault="002B5B2F" w:rsidP="001F0FE5">
      <w:pPr>
        <w:pStyle w:val="EW"/>
        <w:rPr>
          <w:ins w:id="189" w:author="Edward Hall 4" w:date="2023-03-22T14:49:00Z"/>
          <w:rFonts w:eastAsia="TimesNewRomanPSMT"/>
          <w:lang w:eastAsia="en-GB"/>
        </w:rPr>
      </w:pPr>
      <w:r w:rsidRPr="001F0FE5">
        <w:rPr>
          <w:rFonts w:eastAsia="TimesNewRomanPSMT"/>
          <w:lang w:eastAsia="en-GB"/>
          <w:rPrChange w:id="190" w:author="Edward Hall 4" w:date="2023-03-22T14:57:00Z">
            <w:rPr>
              <w:rFonts w:eastAsia="TimesNewRomanPSMT"/>
              <w:lang w:val="en-US" w:eastAsia="en-GB"/>
            </w:rPr>
          </w:rPrChange>
        </w:rPr>
        <w:t xml:space="preserve">SUMO </w:t>
      </w:r>
      <w:r w:rsidRPr="001F0FE5">
        <w:rPr>
          <w:rFonts w:eastAsia="TimesNewRomanPSMT"/>
          <w:lang w:eastAsia="en-GB"/>
          <w:rPrChange w:id="191" w:author="Edward Hall 4" w:date="2023-03-22T14:57:00Z">
            <w:rPr>
              <w:rFonts w:eastAsia="TimesNewRomanPSMT"/>
              <w:lang w:val="en-US" w:eastAsia="en-GB"/>
            </w:rPr>
          </w:rPrChange>
        </w:rPr>
        <w:tab/>
        <w:t>Suggested Upper Merged Ontology</w:t>
      </w:r>
    </w:p>
    <w:p w14:paraId="2CCF0A15" w14:textId="5AB8E8FA" w:rsidR="009D6FAB" w:rsidRPr="001F0FE5" w:rsidRDefault="009D6FAB">
      <w:pPr>
        <w:pStyle w:val="EW"/>
        <w:rPr>
          <w:ins w:id="192" w:author="Edward Hall 4" w:date="2023-03-22T14:42:00Z"/>
          <w:rFonts w:eastAsia="TimesNewRomanPSMT"/>
          <w:lang w:eastAsia="en-GB"/>
        </w:rPr>
      </w:pPr>
      <w:ins w:id="193" w:author="Edward Hall 4" w:date="2023-03-22T14:49:00Z">
        <w:r w:rsidRPr="001F0FE5">
          <w:rPr>
            <w:rFonts w:eastAsia="TimesNewRomanPSMT"/>
            <w:lang w:eastAsia="en-GB"/>
          </w:rPr>
          <w:t>TTS</w:t>
        </w:r>
        <w:r w:rsidRPr="001F0FE5">
          <w:rPr>
            <w:rFonts w:eastAsia="TimesNewRomanPSMT"/>
            <w:lang w:eastAsia="en-GB"/>
          </w:rPr>
          <w:tab/>
          <w:t xml:space="preserve">Text </w:t>
        </w:r>
        <w:proofErr w:type="gramStart"/>
        <w:r w:rsidRPr="001F0FE5">
          <w:rPr>
            <w:rFonts w:eastAsia="TimesNewRomanPSMT"/>
            <w:lang w:eastAsia="en-GB"/>
          </w:rPr>
          <w:t>To</w:t>
        </w:r>
        <w:proofErr w:type="gramEnd"/>
        <w:r w:rsidRPr="001F0FE5">
          <w:rPr>
            <w:rFonts w:eastAsia="TimesNewRomanPSMT"/>
            <w:lang w:eastAsia="en-GB"/>
          </w:rPr>
          <w:t xml:space="preserve"> Speech</w:t>
        </w:r>
      </w:ins>
    </w:p>
    <w:p w14:paraId="3DD7C831" w14:textId="6E39706F" w:rsidR="00DF5A59" w:rsidRPr="001F0FE5" w:rsidRDefault="00DF5A59">
      <w:pPr>
        <w:pStyle w:val="EW"/>
        <w:rPr>
          <w:ins w:id="194" w:author="Edward Hall 4" w:date="2023-03-22T14:42:00Z"/>
        </w:rPr>
      </w:pPr>
      <w:ins w:id="195" w:author="Edward Hall 4" w:date="2023-03-22T14:42:00Z">
        <w:r w:rsidRPr="001F0FE5">
          <w:t>VoLTE</w:t>
        </w:r>
      </w:ins>
      <w:ins w:id="196" w:author="Edward Hall 4" w:date="2023-03-22T14:43:00Z">
        <w:r w:rsidR="009D6FAB" w:rsidRPr="001F0FE5">
          <w:tab/>
        </w:r>
      </w:ins>
      <w:ins w:id="197" w:author="Edward Hall 4" w:date="2023-03-22T14:44:00Z">
        <w:r w:rsidR="009D6FAB" w:rsidRPr="001F0FE5">
          <w:t>Voice over LTE</w:t>
        </w:r>
      </w:ins>
    </w:p>
    <w:p w14:paraId="53DF36CF" w14:textId="200E86A9" w:rsidR="00DF5A59" w:rsidRPr="001F0FE5" w:rsidRDefault="00DF5A59">
      <w:pPr>
        <w:pStyle w:val="EW"/>
        <w:pPrChange w:id="198" w:author="Edward Hall 4" w:date="2023-03-22T14:55:00Z">
          <w:pPr>
            <w:pStyle w:val="EW"/>
            <w:ind w:left="0" w:firstLine="0"/>
          </w:pPr>
        </w:pPrChange>
      </w:pPr>
      <w:proofErr w:type="spellStart"/>
      <w:ins w:id="199" w:author="Edward Hall 4" w:date="2023-03-22T14:42:00Z">
        <w:r w:rsidRPr="001F0FE5">
          <w:t>VoNR</w:t>
        </w:r>
      </w:ins>
      <w:proofErr w:type="spellEnd"/>
      <w:ins w:id="200" w:author="Edward Hall 4" w:date="2023-03-22T14:45:00Z">
        <w:r w:rsidR="009D6FAB" w:rsidRPr="001F0FE5">
          <w:tab/>
          <w:t>V</w:t>
        </w:r>
      </w:ins>
      <w:ins w:id="201" w:author="Edward Hall 4" w:date="2023-03-22T14:46:00Z">
        <w:r w:rsidR="009D6FAB" w:rsidRPr="001F0FE5">
          <w:t>oice over NR</w:t>
        </w:r>
      </w:ins>
    </w:p>
    <w:p w14:paraId="1664364F" w14:textId="6850B53E" w:rsidR="002B5B2F" w:rsidRPr="001F0FE5" w:rsidDel="009D6FAB" w:rsidRDefault="002B5B2F" w:rsidP="002B5B2F">
      <w:pPr>
        <w:pStyle w:val="EW"/>
        <w:ind w:left="0" w:firstLine="0"/>
        <w:rPr>
          <w:del w:id="202" w:author="Edward Hall 4" w:date="2023-03-22T14:47:00Z"/>
        </w:rPr>
      </w:pPr>
    </w:p>
    <w:p w14:paraId="1D8424CE" w14:textId="77777777" w:rsidR="002B5B2F" w:rsidRPr="001F0FE5" w:rsidRDefault="002B5B2F" w:rsidP="002B5B2F">
      <w:pPr>
        <w:pStyle w:val="EW"/>
      </w:pPr>
    </w:p>
    <w:p w14:paraId="7184BDD6" w14:textId="77777777" w:rsidR="002B5B2F" w:rsidRPr="001F0FE5" w:rsidRDefault="002B5B2F" w:rsidP="002B5B2F">
      <w:pPr>
        <w:pStyle w:val="Heading1"/>
      </w:pPr>
      <w:bookmarkStart w:id="203" w:name="clause4"/>
      <w:bookmarkStart w:id="204" w:name="_Toc128633606"/>
      <w:bookmarkEnd w:id="203"/>
      <w:r w:rsidRPr="001F0FE5">
        <w:t>4</w:t>
      </w:r>
      <w:r w:rsidRPr="001F0FE5">
        <w:tab/>
        <w:t>Overview</w:t>
      </w:r>
      <w:bookmarkEnd w:id="204"/>
    </w:p>
    <w:p w14:paraId="0C73B421" w14:textId="77777777" w:rsidR="002B5B2F" w:rsidRPr="001F0FE5" w:rsidRDefault="002B5B2F" w:rsidP="002B5B2F">
      <w:pPr>
        <w:pStyle w:val="EditorsNote"/>
      </w:pPr>
      <w:r w:rsidRPr="001F0FE5">
        <w:rPr>
          <w:rFonts w:eastAsia="SimSun"/>
          <w:lang w:eastAsia="zh-CN"/>
        </w:rPr>
        <w:t>Editor’s</w:t>
      </w:r>
      <w:r w:rsidRPr="001F0FE5">
        <w:t xml:space="preserve"> Note: To include medicated interpretation of the Study Objective into the details of this Technical Report. This includes the related industry verticals that utilize the group operation of service robots, such as enterprise building cleaning / disinfection, robotics-assisted search and rescue operation with coordination, hazardous control operation under extreme conditions (that are affecting both communications and robotic manipulations that are required for a given task), multi-agent heterogeneous delivery of items with coordination, smart agriculture support (e.g., agriculture 4.0), and the like.</w:t>
      </w:r>
    </w:p>
    <w:p w14:paraId="4DD2135B" w14:textId="7B460009" w:rsidR="002B5B2F" w:rsidRPr="001F0FE5" w:rsidDel="009D6FAB" w:rsidRDefault="002B5B2F" w:rsidP="002B5B2F">
      <w:pPr>
        <w:pStyle w:val="EX"/>
        <w:rPr>
          <w:del w:id="205" w:author="Edward Hall 4" w:date="2023-03-22T14:47:00Z"/>
        </w:rPr>
      </w:pPr>
    </w:p>
    <w:p w14:paraId="0F3D5AD6" w14:textId="477C446B" w:rsidR="002B5B2F" w:rsidRPr="001F0FE5" w:rsidDel="009D6FAB" w:rsidRDefault="002B5B2F" w:rsidP="002B5B2F">
      <w:pPr>
        <w:pStyle w:val="EX"/>
        <w:rPr>
          <w:del w:id="206" w:author="Edward Hall 4" w:date="2023-03-22T14:47:00Z"/>
        </w:rPr>
      </w:pPr>
    </w:p>
    <w:p w14:paraId="3FD26FE0" w14:textId="05598D20" w:rsidR="002B5B2F" w:rsidRPr="001F0FE5" w:rsidDel="009D6FAB" w:rsidRDefault="002B5B2F" w:rsidP="002B5B2F">
      <w:pPr>
        <w:rPr>
          <w:del w:id="207" w:author="Edward Hall 4" w:date="2023-03-22T14:47:00Z"/>
        </w:rPr>
      </w:pPr>
    </w:p>
    <w:p w14:paraId="071ABDB1" w14:textId="77777777" w:rsidR="002B5B2F" w:rsidRPr="001F0FE5" w:rsidRDefault="002B5B2F" w:rsidP="002B5B2F">
      <w:pPr>
        <w:pStyle w:val="Heading1"/>
      </w:pPr>
      <w:bookmarkStart w:id="208" w:name="_Toc128633607"/>
      <w:r w:rsidRPr="001F0FE5">
        <w:t>5</w:t>
      </w:r>
      <w:r w:rsidRPr="001F0FE5">
        <w:tab/>
        <w:t>Use cases</w:t>
      </w:r>
      <w:bookmarkEnd w:id="208"/>
      <w:r w:rsidRPr="001F0FE5">
        <w:t xml:space="preserve"> </w:t>
      </w:r>
    </w:p>
    <w:p w14:paraId="27EBF68F" w14:textId="77777777" w:rsidR="002B5B2F" w:rsidRPr="001F0FE5" w:rsidRDefault="002B5B2F" w:rsidP="002B5B2F">
      <w:pPr>
        <w:pStyle w:val="Heading2"/>
      </w:pPr>
      <w:bookmarkStart w:id="209" w:name="_Toc128633608"/>
      <w:r w:rsidRPr="001F0FE5">
        <w:t>5.1</w:t>
      </w:r>
      <w:r w:rsidRPr="001F0FE5">
        <w:tab/>
        <w:t>Online cooperative high-resolution 3D map building</w:t>
      </w:r>
      <w:bookmarkEnd w:id="209"/>
      <w:r w:rsidRPr="001F0FE5">
        <w:t xml:space="preserve"> </w:t>
      </w:r>
    </w:p>
    <w:p w14:paraId="225E9BD3" w14:textId="77777777" w:rsidR="002B5B2F" w:rsidRPr="001F0FE5" w:rsidRDefault="002B5B2F" w:rsidP="002B5B2F">
      <w:pPr>
        <w:pStyle w:val="Heading3"/>
      </w:pPr>
      <w:bookmarkStart w:id="210" w:name="_Toc128633609"/>
      <w:r w:rsidRPr="001F0FE5">
        <w:t>5.1.1</w:t>
      </w:r>
      <w:r w:rsidRPr="001F0FE5">
        <w:tab/>
        <w:t>General description</w:t>
      </w:r>
      <w:bookmarkEnd w:id="210"/>
    </w:p>
    <w:p w14:paraId="228CB942" w14:textId="77777777" w:rsidR="002B5B2F" w:rsidRPr="001F0FE5" w:rsidRDefault="002B5B2F" w:rsidP="002B5B2F">
      <w:pPr>
        <w:rPr>
          <w:noProof/>
        </w:rPr>
      </w:pPr>
      <w:r w:rsidRPr="001F0FE5">
        <w:rPr>
          <w:noProof/>
        </w:rPr>
        <w:t xml:space="preserve">This use case considers a low-energy (or energy-efficient) cooperation scenario to collaboratively build a 3D map among a group of multiple robots, aiming at usage for unstructured settings, such as enterprise building cleaning, preparation for disinfection of large-scale building, and automation for agriculture. With cooperation among multiple </w:t>
      </w:r>
      <w:r w:rsidRPr="001F0FE5">
        <w:rPr>
          <w:noProof/>
        </w:rPr>
        <w:lastRenderedPageBreak/>
        <w:t>robots gathering measurement data, it would be possible to either save energy or build a better quality outcome, or to attain both [5-7].</w:t>
      </w:r>
    </w:p>
    <w:p w14:paraId="0BABD705" w14:textId="77777777" w:rsidR="002B5B2F" w:rsidRPr="001F0FE5" w:rsidRDefault="002B5B2F">
      <w:pPr>
        <w:pStyle w:val="NO"/>
        <w:rPr>
          <w:noProof/>
        </w:rPr>
        <w:pPrChange w:id="211" w:author="Edward Hall 4" w:date="2023-03-22T12:24:00Z">
          <w:pPr>
            <w:ind w:left="810" w:hanging="810"/>
          </w:pPr>
        </w:pPrChange>
      </w:pPr>
      <w:r w:rsidRPr="001F0FE5">
        <w:rPr>
          <w:noProof/>
        </w:rPr>
        <w:t>NOTE 1: Some aspects related to “automation for agriculture” can also be studied with a combined scenario of ground mobility and aerial mobility.</w:t>
      </w:r>
    </w:p>
    <w:p w14:paraId="5A649D94" w14:textId="77777777" w:rsidR="002B5B2F" w:rsidRPr="001F0FE5" w:rsidRDefault="002B5B2F">
      <w:pPr>
        <w:pStyle w:val="NO"/>
        <w:pPrChange w:id="212" w:author="Edward Hall 4" w:date="2023-03-22T12:24:00Z">
          <w:pPr>
            <w:ind w:left="810" w:hanging="810"/>
          </w:pPr>
        </w:pPrChange>
      </w:pPr>
      <w:r w:rsidRPr="001F0FE5">
        <w:rPr>
          <w:noProof/>
        </w:rPr>
        <w:t>NOTE 2: The meaning of “map” in this use case is not necessarily limited to geographic appearance but it may also include still life objects that are useful or essential for robots working in an irregular and/or unstructured setting.</w:t>
      </w:r>
    </w:p>
    <w:p w14:paraId="60FE0A89" w14:textId="77777777" w:rsidR="002B5B2F" w:rsidRPr="001F0FE5" w:rsidRDefault="002B5B2F" w:rsidP="002B5B2F">
      <w:r w:rsidRPr="001F0FE5">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p>
    <w:p w14:paraId="0CE70676" w14:textId="77777777" w:rsidR="002B5B2F" w:rsidRPr="001F0FE5" w:rsidRDefault="002B5B2F" w:rsidP="002B5B2F">
      <w:r w:rsidRPr="001F0FE5">
        <w:t>The availability of communication service to/from edge (or cloud) is three</w:t>
      </w:r>
      <w:del w:id="213" w:author="Edward Hall 4" w:date="2023-03-22T12:24:00Z">
        <w:r w:rsidRPr="001F0FE5" w:rsidDel="00E9340C">
          <w:delText xml:space="preserve"> </w:delText>
        </w:r>
      </w:del>
      <w:r w:rsidRPr="001F0FE5">
        <w:t>fold: not available, temporarily unavailable, or available (for certain period of time; positive interpretation although the term “available” does not mean “permanently available”).</w:t>
      </w:r>
    </w:p>
    <w:p w14:paraId="15EF846F" w14:textId="77777777" w:rsidR="002B5B2F" w:rsidRPr="001F0FE5" w:rsidRDefault="002B5B2F">
      <w:pPr>
        <w:pStyle w:val="NO"/>
        <w:rPr>
          <w:noProof/>
        </w:rPr>
        <w:pPrChange w:id="214" w:author="Edward Hall 4" w:date="2023-03-22T12:24:00Z">
          <w:pPr>
            <w:ind w:left="810" w:hanging="810"/>
          </w:pPr>
        </w:pPrChange>
      </w:pPr>
      <w:r w:rsidRPr="001F0FE5">
        <w:rPr>
          <w:noProof/>
        </w:rPr>
        <w:t>NOTE 3: This use case is mostly focused on ProSe-based operation (also, referred to as “ProSe-based”) with partial or intermittent connection to NG-RAN (or to edge server via NG-RAN).</w:t>
      </w:r>
    </w:p>
    <w:p w14:paraId="20B84635" w14:textId="77777777" w:rsidR="002B5B2F" w:rsidRPr="001F0FE5" w:rsidRDefault="002B5B2F" w:rsidP="002B5B2F">
      <w:r w:rsidRPr="001F0FE5">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586A155A" w14:textId="63F87A12" w:rsidR="002B5B2F" w:rsidRPr="001F0FE5" w:rsidDel="00E9340C" w:rsidRDefault="002B5B2F" w:rsidP="002B5B2F">
      <w:pPr>
        <w:rPr>
          <w:del w:id="215" w:author="Edward Hall 4" w:date="2023-03-22T12:24:00Z"/>
        </w:rPr>
      </w:pPr>
    </w:p>
    <w:p w14:paraId="78C1FD13" w14:textId="77777777" w:rsidR="002B5B2F" w:rsidRPr="001F0FE5" w:rsidRDefault="002B5B2F" w:rsidP="002B5B2F">
      <w:r w:rsidRPr="001F0FE5">
        <w:t>An operator of robotic applications starts operating a group of service robots which are UEs.</w:t>
      </w:r>
    </w:p>
    <w:p w14:paraId="4516CADF" w14:textId="77777777" w:rsidR="002B5B2F" w:rsidRPr="001F0FE5" w:rsidRDefault="002B5B2F" w:rsidP="002B5B2F">
      <w:r w:rsidRPr="001F0FE5">
        <w:t xml:space="preserve">These service robots discover each other and </w:t>
      </w:r>
      <w:proofErr w:type="gramStart"/>
      <w:r w:rsidRPr="001F0FE5">
        <w:t>share</w:t>
      </w:r>
      <w:proofErr w:type="gramEnd"/>
      <w:r w:rsidRPr="001F0FE5">
        <w:t xml:space="preserve"> their capabilities.</w:t>
      </w:r>
    </w:p>
    <w:p w14:paraId="1671A85A" w14:textId="77777777" w:rsidR="002B5B2F" w:rsidRPr="001F0FE5" w:rsidRDefault="002B5B2F">
      <w:pPr>
        <w:pStyle w:val="NO"/>
        <w:pPrChange w:id="216" w:author="Edward Hall 4" w:date="2023-03-22T12:24:00Z">
          <w:pPr>
            <w:ind w:left="810" w:hanging="810"/>
          </w:pPr>
        </w:pPrChange>
      </w:pPr>
      <w:r w:rsidRPr="001F0FE5">
        <w:rPr>
          <w:noProof/>
        </w:rPr>
        <w:t>NOTE 4</w:t>
      </w:r>
      <w:r w:rsidRPr="001F0FE5">
        <w:t>: For each service robot (UE), capabilities include certain characteristics such as types of supported RATs (e.g., NR, E-UTRA, or non-3GPP access technology) and information that are not within the scope of communications layer, such as remaining battery life.</w:t>
      </w:r>
    </w:p>
    <w:p w14:paraId="21544848" w14:textId="77777777" w:rsidR="002B5B2F" w:rsidRPr="001F0FE5" w:rsidRDefault="002B5B2F" w:rsidP="002B5B2F">
      <w:r w:rsidRPr="001F0FE5">
        <w:t>All or some of these service robots form a working group (with one or more leader robots) and starts communicating.</w:t>
      </w:r>
    </w:p>
    <w:p w14:paraId="3965C5DA" w14:textId="77777777" w:rsidR="002B5B2F" w:rsidRPr="001F0FE5" w:rsidRDefault="002B5B2F" w:rsidP="002B5B2F">
      <w:r w:rsidRPr="001F0FE5">
        <w:t>Member robots send measurement data to a leader robot so that the leader robot can perform the next step to build a 3D map.</w:t>
      </w:r>
    </w:p>
    <w:p w14:paraId="106411EB" w14:textId="77777777" w:rsidR="002B5B2F" w:rsidRPr="001F0FE5" w:rsidRDefault="002B5B2F">
      <w:pPr>
        <w:pStyle w:val="NO"/>
        <w:pPrChange w:id="217" w:author="Edward Hall 4" w:date="2023-03-22T12:24:00Z">
          <w:pPr>
            <w:ind w:left="810" w:hanging="810"/>
          </w:pPr>
        </w:pPrChange>
      </w:pPr>
      <w:r w:rsidRPr="001F0FE5">
        <w:rPr>
          <w:noProof/>
        </w:rPr>
        <w:t>NOTE 5</w:t>
      </w:r>
      <w:r w:rsidRPr="001F0FE5">
        <w:t>: The roles of leader robot(s) include coordination required for the operation of the working group of service robots, such as acting as sync master for other robots (sync devices) within the working clock domain.</w:t>
      </w:r>
    </w:p>
    <w:p w14:paraId="6A10100D" w14:textId="4E6FF502" w:rsidR="002B5B2F" w:rsidRPr="001F0FE5" w:rsidDel="00E9340C" w:rsidRDefault="002B5B2F" w:rsidP="002B5B2F">
      <w:pPr>
        <w:rPr>
          <w:del w:id="218" w:author="Edward Hall 4" w:date="2023-03-22T12:24:00Z"/>
        </w:rPr>
      </w:pPr>
    </w:p>
    <w:p w14:paraId="0544BEF5" w14:textId="77777777" w:rsidR="002B5B2F" w:rsidRPr="001F0FE5" w:rsidRDefault="002B5B2F" w:rsidP="002B5B2F">
      <w:r w:rsidRPr="001F0FE5">
        <w:t xml:space="preserve">These service robots scan environmental parameters, including 3GPP service availability, and collaboratively decide which operational scenario they should choose (i.e., Uu-based or ProSe-based, also referred to as </w:t>
      </w:r>
      <w:r w:rsidRPr="001F0FE5">
        <w:rPr>
          <w:noProof/>
        </w:rPr>
        <w:t>ProSe</w:t>
      </w:r>
      <w:r w:rsidRPr="001F0FE5">
        <w:t>-based).</w:t>
      </w:r>
    </w:p>
    <w:p w14:paraId="395E76A0" w14:textId="77777777" w:rsidR="002B5B2F" w:rsidRPr="001F0FE5" w:rsidRDefault="002B5B2F" w:rsidP="002B5B2F">
      <w:r w:rsidRPr="001F0FE5">
        <w:t>Each service robot in the working group walks in coordination with each other, forming a gregarious cluster (i.e., distance between any pair is not unnecessarily far, degrading the performance of map building outcome).</w:t>
      </w:r>
    </w:p>
    <w:p w14:paraId="77F9A5BF" w14:textId="77777777" w:rsidR="002B5B2F" w:rsidRPr="001F0FE5" w:rsidRDefault="002B5B2F" w:rsidP="002B5B2F">
      <w:r w:rsidRPr="001F0FE5">
        <w:t>Each service robot is exposed to uneven surface along its trajectory (e.g., signal angle measurement is not static, unpredicted loss of measurement accuracy level is likely to happen).</w:t>
      </w:r>
    </w:p>
    <w:p w14:paraId="3F58977C" w14:textId="77777777" w:rsidR="002B5B2F" w:rsidRPr="001F0FE5" w:rsidRDefault="002B5B2F" w:rsidP="002B5B2F">
      <w:r w:rsidRPr="001F0FE5">
        <w:t>Depending on the accuracy level of 3D map at certain spot of the job site and decision made by the leader robot(s), the application layer of the leader robot requests to adjust the clock synchronisation target value within the clock synchronisation budget.</w:t>
      </w:r>
    </w:p>
    <w:p w14:paraId="44B836B4" w14:textId="77777777" w:rsidR="002B5B2F" w:rsidRPr="001F0FE5" w:rsidRDefault="002B5B2F" w:rsidP="002B5B2F">
      <w:r w:rsidRPr="001F0FE5">
        <w:t xml:space="preserve">While moving along, </w:t>
      </w:r>
      <w:proofErr w:type="gramStart"/>
      <w:r w:rsidRPr="001F0FE5">
        <w:t>one member</w:t>
      </w:r>
      <w:proofErr w:type="gramEnd"/>
      <w:r w:rsidRPr="001F0FE5">
        <w:t xml:space="preserve"> robot, say robot A, faces some issue, resulting an unexpected drop in the moving speed.</w:t>
      </w:r>
    </w:p>
    <w:p w14:paraId="6A177C3E" w14:textId="77777777" w:rsidR="002B5B2F" w:rsidRPr="001F0FE5" w:rsidRDefault="002B5B2F" w:rsidP="002B5B2F">
      <w:r w:rsidRPr="001F0FE5">
        <w:t>Member robot A has already predicted this issue beforehand: its follow-up actions include reporting this information to a leader robot and marking time stamp on the measurement data with this outlier situation.</w:t>
      </w:r>
    </w:p>
    <w:p w14:paraId="22064319" w14:textId="77777777" w:rsidR="002B5B2F" w:rsidRPr="001F0FE5" w:rsidRDefault="002B5B2F" w:rsidP="002B5B2F">
      <w:r w:rsidRPr="001F0FE5">
        <w:t>It is up to member robot A whether or not, to send the measurement data with outlier indication to a leader robot.</w:t>
      </w:r>
    </w:p>
    <w:p w14:paraId="6548D120" w14:textId="77777777" w:rsidR="002B5B2F" w:rsidRPr="001F0FE5" w:rsidRDefault="002B5B2F" w:rsidP="002B5B2F">
      <w:r w:rsidRPr="001F0FE5">
        <w:lastRenderedPageBreak/>
        <w:t>It is up to the leader robot whether or not, to use the received data with outlier indication, if received from member robot A, for 3D map building.</w:t>
      </w:r>
    </w:p>
    <w:p w14:paraId="358B978F" w14:textId="77777777" w:rsidR="002B5B2F" w:rsidRPr="001F0FE5" w:rsidRDefault="002B5B2F" w:rsidP="002B5B2F">
      <w:r w:rsidRPr="001F0FE5">
        <w:t xml:space="preserve">Later, member robot A gets a little bit away from the gregarious cluster, leading to a temporary loss of connection to a relay UE robot (or to </w:t>
      </w:r>
      <w:proofErr w:type="spellStart"/>
      <w:r w:rsidRPr="001F0FE5">
        <w:t>gNB</w:t>
      </w:r>
      <w:proofErr w:type="spellEnd"/>
      <w:r w:rsidRPr="001F0FE5">
        <w:t xml:space="preserve"> in Uu-based scenario). Member robot A promptly resumes a connection.</w:t>
      </w:r>
    </w:p>
    <w:p w14:paraId="4742281C" w14:textId="77777777" w:rsidR="002B5B2F" w:rsidRPr="001F0FE5" w:rsidRDefault="002B5B2F" w:rsidP="002B5B2F">
      <w:r w:rsidRPr="001F0FE5">
        <w:rPr>
          <w:noProof/>
          <w:lang w:eastAsia="ko-KR"/>
          <w:rPrChange w:id="219" w:author="Edward Hall 4" w:date="2023-03-22T14:57:00Z">
            <w:rPr>
              <w:noProof/>
              <w:lang w:val="en-US" w:eastAsia="ko-KR"/>
            </w:rPr>
          </w:rPrChange>
        </w:rPr>
        <w:drawing>
          <wp:inline distT="0" distB="0" distL="0" distR="0" wp14:anchorId="557A1A9C" wp14:editId="485BA910">
            <wp:extent cx="6173470" cy="200984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81659" cy="2045067"/>
                    </a:xfrm>
                    <a:prstGeom prst="rect">
                      <a:avLst/>
                    </a:prstGeom>
                    <a:noFill/>
                  </pic:spPr>
                </pic:pic>
              </a:graphicData>
            </a:graphic>
          </wp:inline>
        </w:drawing>
      </w:r>
    </w:p>
    <w:p w14:paraId="500987DF" w14:textId="77777777" w:rsidR="002B5B2F" w:rsidRPr="001F0FE5" w:rsidRDefault="002B5B2F" w:rsidP="002B5B2F">
      <w:pPr>
        <w:pStyle w:val="TF"/>
      </w:pPr>
      <w:r w:rsidRPr="001F0FE5">
        <w:rPr>
          <w:rFonts w:eastAsia="SimSun"/>
          <w:lang w:eastAsia="en-GB"/>
        </w:rPr>
        <w:t>Fig. 5.1.1-1: Inter-robot operation example when a network of service robots that have ambient intelligence (e.g., intra-robot operation) are in cooperation for a joint project [5,7].</w:t>
      </w:r>
      <w:r w:rsidRPr="001F0FE5">
        <w:t xml:space="preserve"> </w:t>
      </w:r>
    </w:p>
    <w:p w14:paraId="18AE5DB7" w14:textId="77777777" w:rsidR="002B5B2F" w:rsidRPr="001F0FE5" w:rsidRDefault="002B5B2F" w:rsidP="002B5B2F"/>
    <w:p w14:paraId="744DF7F0" w14:textId="77777777" w:rsidR="002B5B2F" w:rsidRPr="001F0FE5" w:rsidRDefault="002B5B2F" w:rsidP="002B5B2F">
      <w:r w:rsidRPr="001F0FE5">
        <w:t>The working group of service robots can build up 3D map with only necessary level of accuracy so that they do not have to consume computing and communication resources to build up a 3D map of an area that is overly accurate.</w:t>
      </w:r>
    </w:p>
    <w:p w14:paraId="6E2DB6CF" w14:textId="77777777" w:rsidR="002B5B2F" w:rsidRPr="001F0FE5" w:rsidRDefault="002B5B2F" w:rsidP="002B5B2F">
      <w:r w:rsidRPr="001F0FE5">
        <w:t>Also, for an important area, they could adjust the level of accuracy.</w:t>
      </w:r>
    </w:p>
    <w:p w14:paraId="6ACB1084" w14:textId="77777777" w:rsidR="002B5B2F" w:rsidRPr="001F0FE5" w:rsidRDefault="002B5B2F" w:rsidP="002B5B2F">
      <w:r w:rsidRPr="001F0FE5">
        <w:t>They could prevent potential noise factors that could have contributed to the quality of 3D map with the help of prediction-based indication.</w:t>
      </w:r>
    </w:p>
    <w:p w14:paraId="0B4598C2" w14:textId="77777777" w:rsidR="002B5B2F" w:rsidRPr="001F0FE5" w:rsidRDefault="002B5B2F" w:rsidP="002B5B2F">
      <w:r w:rsidRPr="001F0FE5">
        <w:t>A robot that has instantaneously lost a connection can resume a connection very promptly and send time-critical information to other member(s).</w:t>
      </w:r>
    </w:p>
    <w:p w14:paraId="0802073F" w14:textId="381719DB" w:rsidR="002B5B2F" w:rsidRPr="001F0FE5" w:rsidDel="00E9340C" w:rsidRDefault="002B5B2F" w:rsidP="002B5B2F">
      <w:pPr>
        <w:rPr>
          <w:del w:id="220" w:author="Edward Hall 4" w:date="2023-03-22T12:25:00Z"/>
        </w:rPr>
      </w:pPr>
    </w:p>
    <w:p w14:paraId="50DCBB46" w14:textId="77777777" w:rsidR="002B5B2F" w:rsidRPr="001F0FE5" w:rsidRDefault="002B5B2F" w:rsidP="002B5B2F">
      <w:pPr>
        <w:pStyle w:val="Heading3"/>
      </w:pPr>
      <w:bookmarkStart w:id="221" w:name="_Toc128633610"/>
      <w:r w:rsidRPr="001F0FE5">
        <w:t>5.1.2</w:t>
      </w:r>
      <w:r w:rsidRPr="001F0FE5">
        <w:tab/>
        <w:t>Related existing service requirements</w:t>
      </w:r>
      <w:bookmarkEnd w:id="221"/>
    </w:p>
    <w:p w14:paraId="3F095FE5" w14:textId="77777777" w:rsidR="002B5B2F" w:rsidRPr="001F0FE5" w:rsidRDefault="002B5B2F" w:rsidP="002B5B2F">
      <w:r w:rsidRPr="001F0FE5">
        <w:t>Clock synchronisation: 3GPP TS 22.104 [2]</w:t>
      </w:r>
    </w:p>
    <w:p w14:paraId="65B0AA82" w14:textId="77777777" w:rsidR="002B5B2F" w:rsidRPr="001F0FE5" w:rsidRDefault="002B5B2F" w:rsidP="002B5B2F">
      <w:pPr>
        <w:pStyle w:val="ListParagraph"/>
        <w:numPr>
          <w:ilvl w:val="0"/>
          <w:numId w:val="23"/>
        </w:numPr>
      </w:pPr>
      <w:r w:rsidRPr="001F0FE5">
        <w:t>clause 5.6.1 Clock synchronisation service level requirements</w:t>
      </w:r>
    </w:p>
    <w:p w14:paraId="458A20A8" w14:textId="77777777" w:rsidR="002B5B2F" w:rsidRPr="001F0FE5" w:rsidRDefault="002B5B2F" w:rsidP="002B5B2F">
      <w:pPr>
        <w:pStyle w:val="ListParagraph"/>
        <w:numPr>
          <w:ilvl w:val="0"/>
          <w:numId w:val="23"/>
        </w:numPr>
      </w:pPr>
      <w:r w:rsidRPr="001F0FE5">
        <w:t>clause 5.6.2 Clock synchronisation service performance requirements</w:t>
      </w:r>
    </w:p>
    <w:p w14:paraId="5F13A84B" w14:textId="77777777" w:rsidR="002B5B2F" w:rsidRPr="001F0FE5" w:rsidRDefault="002B5B2F" w:rsidP="002B5B2F">
      <w:pPr>
        <w:pStyle w:val="ListParagraph"/>
        <w:numPr>
          <w:ilvl w:val="0"/>
          <w:numId w:val="23"/>
        </w:numPr>
      </w:pPr>
      <w:r w:rsidRPr="001F0FE5">
        <w:t>clause 7.2.3.2 Clock synchronisation requirements</w:t>
      </w:r>
    </w:p>
    <w:p w14:paraId="102C283B" w14:textId="77777777" w:rsidR="002B5B2F" w:rsidRPr="001F0FE5" w:rsidRDefault="002B5B2F" w:rsidP="002B5B2F">
      <w:r w:rsidRPr="001F0FE5">
        <w:t>Timing resiliency: 3GPP TS 22.261 [3]</w:t>
      </w:r>
    </w:p>
    <w:p w14:paraId="091010E4" w14:textId="77777777" w:rsidR="002B5B2F" w:rsidRPr="001F0FE5" w:rsidRDefault="002B5B2F" w:rsidP="002B5B2F">
      <w:pPr>
        <w:pStyle w:val="ListParagraph"/>
        <w:numPr>
          <w:ilvl w:val="0"/>
          <w:numId w:val="23"/>
        </w:numPr>
      </w:pPr>
      <w:r w:rsidRPr="001F0FE5">
        <w:t>clause 6.36.2 General requirements to ensure timing resiliency</w:t>
      </w:r>
    </w:p>
    <w:p w14:paraId="4864A9CF" w14:textId="77777777" w:rsidR="002B5B2F" w:rsidRPr="001F0FE5" w:rsidRDefault="002B5B2F" w:rsidP="002B5B2F">
      <w:pPr>
        <w:pStyle w:val="ListParagraph"/>
        <w:numPr>
          <w:ilvl w:val="0"/>
          <w:numId w:val="23"/>
        </w:numPr>
      </w:pPr>
      <w:r w:rsidRPr="001F0FE5">
        <w:t>clause 6.36.3 Monitoring and reporting</w:t>
      </w:r>
    </w:p>
    <w:p w14:paraId="58D33FC4" w14:textId="77777777" w:rsidR="002B5B2F" w:rsidRPr="001F0FE5" w:rsidRDefault="002B5B2F" w:rsidP="002B5B2F">
      <w:pPr>
        <w:pStyle w:val="ListParagraph"/>
        <w:numPr>
          <w:ilvl w:val="0"/>
          <w:numId w:val="23"/>
        </w:numPr>
      </w:pPr>
      <w:r w:rsidRPr="001F0FE5">
        <w:t>clause 6.36.4 Exposure</w:t>
      </w:r>
    </w:p>
    <w:p w14:paraId="3B422CAD" w14:textId="127FF454" w:rsidR="002B5B2F" w:rsidRPr="001F0FE5" w:rsidRDefault="002B5B2F" w:rsidP="002B5B2F">
      <w:r w:rsidRPr="001F0FE5">
        <w:t xml:space="preserve">Multi-path relay: 3GPP TS 22.261 </w:t>
      </w:r>
      <w:ins w:id="222" w:author="Edward Hall 4" w:date="2023-03-22T12:25:00Z">
        <w:r w:rsidR="00E9340C" w:rsidRPr="001F0FE5">
          <w:t>[3]</w:t>
        </w:r>
      </w:ins>
      <w:del w:id="223" w:author="Edward Hall 4" w:date="2023-03-22T12:25:00Z">
        <w:r w:rsidRPr="001F0FE5" w:rsidDel="00E9340C">
          <w:delText>CR0651</w:delText>
        </w:r>
      </w:del>
    </w:p>
    <w:p w14:paraId="74B8C6F4" w14:textId="77777777" w:rsidR="002B5B2F" w:rsidRPr="001F0FE5" w:rsidRDefault="002B5B2F" w:rsidP="002B5B2F">
      <w:pPr>
        <w:pStyle w:val="ListParagraph"/>
        <w:numPr>
          <w:ilvl w:val="0"/>
          <w:numId w:val="23"/>
        </w:numPr>
      </w:pPr>
      <w:r w:rsidRPr="001F0FE5">
        <w:t>clause 6.9.2.1 support of a traffic flow of a remote UE via different indirect network connection paths</w:t>
      </w:r>
    </w:p>
    <w:p w14:paraId="6FB5843C" w14:textId="40511E3C" w:rsidR="002B5B2F" w:rsidRPr="001F0FE5" w:rsidRDefault="002B5B2F" w:rsidP="002B5B2F">
      <w:r w:rsidRPr="001F0FE5">
        <w:t>Positioning: 3GPP TS 22.261</w:t>
      </w:r>
      <w:ins w:id="224" w:author="Edward Hall 4" w:date="2023-03-22T12:25:00Z">
        <w:r w:rsidR="00E9340C" w:rsidRPr="001F0FE5">
          <w:t xml:space="preserve"> [3]</w:t>
        </w:r>
      </w:ins>
    </w:p>
    <w:p w14:paraId="219EECE8" w14:textId="202CED63" w:rsidR="002B5B2F" w:rsidRPr="001F0FE5" w:rsidRDefault="002B5B2F" w:rsidP="002B5B2F">
      <w:pPr>
        <w:pStyle w:val="ListParagraph"/>
        <w:numPr>
          <w:ilvl w:val="0"/>
          <w:numId w:val="23"/>
        </w:numPr>
      </w:pPr>
      <w:r w:rsidRPr="001F0FE5">
        <w:t xml:space="preserve">clause 7.3.2 High accuracy positioning performance requirements (see also clause 5.7.1 of 3GPP TS 22.104 </w:t>
      </w:r>
      <w:ins w:id="225" w:author="Edward Hall 4" w:date="2023-03-22T12:25:00Z">
        <w:r w:rsidR="00E9340C" w:rsidRPr="001F0FE5">
          <w:t xml:space="preserve">[2] </w:t>
        </w:r>
      </w:ins>
      <w:r w:rsidRPr="001F0FE5">
        <w:t>for Factory of the Future scenario)</w:t>
      </w:r>
    </w:p>
    <w:p w14:paraId="68F3448A" w14:textId="77777777" w:rsidR="002B5B2F" w:rsidRPr="001F0FE5" w:rsidRDefault="002B5B2F" w:rsidP="002B5B2F">
      <w:r w:rsidRPr="001F0FE5">
        <w:t>Service continuity: 3GPP TS 22.263 [4]</w:t>
      </w:r>
    </w:p>
    <w:p w14:paraId="57994E2E" w14:textId="77777777" w:rsidR="002B5B2F" w:rsidRPr="001F0FE5" w:rsidRDefault="002B5B2F" w:rsidP="002B5B2F">
      <w:pPr>
        <w:pStyle w:val="ListParagraph"/>
        <w:numPr>
          <w:ilvl w:val="0"/>
          <w:numId w:val="23"/>
        </w:numPr>
      </w:pPr>
      <w:r w:rsidRPr="001F0FE5">
        <w:t>clause 5.5 Service continuity</w:t>
      </w:r>
    </w:p>
    <w:p w14:paraId="2F5911B4" w14:textId="769BC0A2" w:rsidR="002B5B2F" w:rsidRPr="001F0FE5" w:rsidDel="00E9340C" w:rsidRDefault="002B5B2F" w:rsidP="002B5B2F">
      <w:pPr>
        <w:rPr>
          <w:del w:id="226" w:author="Edward Hall 4" w:date="2023-03-22T12:25:00Z"/>
        </w:rPr>
      </w:pPr>
    </w:p>
    <w:p w14:paraId="0708FBD0" w14:textId="77777777" w:rsidR="002B5B2F" w:rsidRPr="001F0FE5" w:rsidRDefault="002B5B2F" w:rsidP="002B5B2F">
      <w:pPr>
        <w:pStyle w:val="Heading3"/>
      </w:pPr>
      <w:bookmarkStart w:id="227" w:name="_Toc128633611"/>
      <w:r w:rsidRPr="001F0FE5">
        <w:t>5.1.3</w:t>
      </w:r>
      <w:r w:rsidRPr="001F0FE5">
        <w:tab/>
        <w:t>Challenges and potential gaps</w:t>
      </w:r>
      <w:bookmarkEnd w:id="227"/>
    </w:p>
    <w:p w14:paraId="7EB110BB" w14:textId="503A069B" w:rsidR="002B5B2F" w:rsidRPr="001F0FE5" w:rsidDel="00E9340C" w:rsidRDefault="002B5B2F" w:rsidP="002B5B2F">
      <w:pPr>
        <w:rPr>
          <w:del w:id="228" w:author="Edward Hall 4" w:date="2023-03-22T12:26:00Z"/>
        </w:rPr>
      </w:pPr>
    </w:p>
    <w:p w14:paraId="69DBE2A6" w14:textId="77777777" w:rsidR="002B5B2F" w:rsidRPr="001F0FE5" w:rsidRDefault="002B5B2F" w:rsidP="002B5B2F">
      <w:r w:rsidRPr="001F0FE5">
        <w:t>The following applicable aspects are identified and recommended for further study and can be further considered with other ongoing or recently completed Studies if applicable.</w:t>
      </w:r>
    </w:p>
    <w:p w14:paraId="3392D8F1" w14:textId="4BFDE382" w:rsidR="002B5B2F" w:rsidRPr="001F0FE5" w:rsidRDefault="002B5B2F" w:rsidP="002B5B2F">
      <w:r w:rsidRPr="001F0FE5">
        <w:t>[CPG-5.1</w:t>
      </w:r>
      <w:ins w:id="229" w:author="Edward Hall 4" w:date="2023-03-22T15:09:00Z">
        <w:r w:rsidR="00031668">
          <w:t>.3</w:t>
        </w:r>
      </w:ins>
      <w:r w:rsidRPr="00031668">
        <w:t>-</w:t>
      </w:r>
      <w:del w:id="230" w:author="Edward Hall 4" w:date="2023-03-22T12:26:00Z">
        <w:r w:rsidRPr="00031668" w:rsidDel="00E9340C">
          <w:delText>00</w:delText>
        </w:r>
      </w:del>
      <w:r w:rsidRPr="00031668">
        <w:t xml:space="preserve">1] 5G system is expected to be able to provide a means to ensure [a very high accuracy level] of </w:t>
      </w:r>
      <w:r w:rsidRPr="00031668">
        <w:rPr>
          <w:u w:val="single"/>
        </w:rPr>
        <w:t>clock synchronization</w:t>
      </w:r>
      <w:r w:rsidRPr="001F0FE5">
        <w:t xml:space="preserve"> to support that a group of service robots can build up 3D map collaboratively (i.e., synchronization among service robots within a collaborating group and synchronization among the multiple sources related to the respective service robots) in which the </w:t>
      </w:r>
      <w:r w:rsidRPr="001F0FE5">
        <w:rPr>
          <w:u w:val="single"/>
        </w:rPr>
        <w:t>accuracy level is required</w:t>
      </w:r>
      <w:r w:rsidRPr="001F0FE5">
        <w:t xml:space="preserve"> by the applications layer.</w:t>
      </w:r>
    </w:p>
    <w:p w14:paraId="239958D7" w14:textId="77777777" w:rsidR="002B5B2F" w:rsidRPr="001F0FE5" w:rsidRDefault="002B5B2F">
      <w:pPr>
        <w:pStyle w:val="NO"/>
        <w:pPrChange w:id="231" w:author="Edward Hall 4" w:date="2023-03-22T12:26:00Z">
          <w:pPr>
            <w:ind w:left="810" w:hanging="810"/>
          </w:pPr>
        </w:pPrChange>
      </w:pPr>
      <w:r w:rsidRPr="001F0FE5">
        <w:rPr>
          <w:noProof/>
        </w:rPr>
        <w:t>NOTE</w:t>
      </w:r>
      <w:r w:rsidRPr="001F0FE5">
        <w:t xml:space="preserve"> 1: Clock synchronization accuracy is provided by 5G system in order to support applications that require time-sensitive communication. The accuracy level of clock synchronization is 900 ns [2]</w:t>
      </w:r>
    </w:p>
    <w:p w14:paraId="4CF1E7ED" w14:textId="77777777" w:rsidR="002B5B2F" w:rsidRPr="001F0FE5" w:rsidRDefault="002B5B2F" w:rsidP="002B5B2F">
      <w:pPr>
        <w:pStyle w:val="EditorsNote"/>
      </w:pPr>
      <w:r w:rsidRPr="001F0FE5">
        <w:rPr>
          <w:rFonts w:eastAsia="SimSun"/>
          <w:lang w:eastAsia="zh-CN"/>
        </w:rPr>
        <w:t>Editor’s</w:t>
      </w:r>
      <w:r w:rsidRPr="001F0FE5">
        <w:t xml:space="preserve"> Note: The value for very high accuracy level of clock synchronisation will be revisited.</w:t>
      </w:r>
    </w:p>
    <w:p w14:paraId="775B554C" w14:textId="77777777" w:rsidR="002B5B2F" w:rsidRPr="001F0FE5" w:rsidRDefault="002B5B2F" w:rsidP="002B5B2F"/>
    <w:p w14:paraId="05E43B86" w14:textId="3BECE7BE" w:rsidR="002B5B2F" w:rsidRPr="001F0FE5" w:rsidRDefault="002B5B2F" w:rsidP="002B5B2F">
      <w:r w:rsidRPr="001F0FE5">
        <w:t>[CPG-5.1</w:t>
      </w:r>
      <w:ins w:id="232" w:author="Edward Hall 4" w:date="2023-03-22T15:09:00Z">
        <w:r w:rsidR="00031668">
          <w:t>.3</w:t>
        </w:r>
      </w:ins>
      <w:r w:rsidRPr="00031668">
        <w:t>-</w:t>
      </w:r>
      <w:ins w:id="233" w:author="Edward Hall 4" w:date="2023-03-22T12:26:00Z">
        <w:r w:rsidR="00E9340C" w:rsidRPr="00031668">
          <w:t>2</w:t>
        </w:r>
      </w:ins>
      <w:del w:id="234" w:author="Edward Hall 4" w:date="2023-03-22T12:26:00Z">
        <w:r w:rsidRPr="00031668" w:rsidDel="00E9340C">
          <w:delText>003</w:delText>
        </w:r>
      </w:del>
      <w:r w:rsidRPr="00031668">
        <w:t xml:space="preserve">] 5G system is expected to be able to ensure the integrity and validity of clock synchronization </w:t>
      </w:r>
      <w:r w:rsidRPr="00031668">
        <w:rPr>
          <w:rPrChange w:id="235" w:author="Edward Hall 4" w:date="2023-03-22T14:57:00Z">
            <w:rPr>
              <w:u w:val="single"/>
            </w:rPr>
          </w:rPrChange>
        </w:rPr>
        <w:t>for a designated length of time</w:t>
      </w:r>
      <w:r w:rsidRPr="00031668">
        <w:t xml:space="preserve"> when a group of service robots are in ProSe-based operation </w:t>
      </w:r>
      <w:r w:rsidRPr="00031668">
        <w:rPr>
          <w:rPrChange w:id="236" w:author="Edward Hall 4" w:date="2023-03-22T14:57:00Z">
            <w:rPr>
              <w:u w:val="single"/>
            </w:rPr>
          </w:rPrChange>
        </w:rPr>
        <w:t>outside the coverage area</w:t>
      </w:r>
      <w:r w:rsidRPr="00031668">
        <w:t xml:space="preserve"> served by NG-RAN.</w:t>
      </w:r>
    </w:p>
    <w:p w14:paraId="1FCC4159" w14:textId="77777777" w:rsidR="002B5B2F" w:rsidRPr="001F0FE5" w:rsidRDefault="002B5B2F">
      <w:pPr>
        <w:pStyle w:val="NO"/>
        <w:pPrChange w:id="237" w:author="Edward Hall 4" w:date="2023-03-22T12:26:00Z">
          <w:pPr>
            <w:ind w:left="810" w:hanging="810"/>
          </w:pPr>
        </w:pPrChange>
      </w:pPr>
      <w:r w:rsidRPr="001F0FE5">
        <w:rPr>
          <w:noProof/>
        </w:rPr>
        <w:t>NOTE 2</w:t>
      </w:r>
      <w:r w:rsidRPr="001F0FE5">
        <w:t>: The time length is dependent upon the type of project.</w:t>
      </w:r>
    </w:p>
    <w:p w14:paraId="79F3B99D" w14:textId="77777777" w:rsidR="002B5B2F" w:rsidRPr="001F0FE5" w:rsidRDefault="002B5B2F" w:rsidP="002B5B2F">
      <w:pPr>
        <w:pStyle w:val="EditorsNote"/>
      </w:pPr>
      <w:r w:rsidRPr="001F0FE5">
        <w:rPr>
          <w:rFonts w:eastAsia="SimSun"/>
          <w:lang w:eastAsia="zh-CN"/>
        </w:rPr>
        <w:t>Editor’s</w:t>
      </w:r>
      <w:r w:rsidRPr="001F0FE5">
        <w:t xml:space="preserve"> Note: The possible ranges for the time length are TBD.</w:t>
      </w:r>
    </w:p>
    <w:p w14:paraId="1624A46A" w14:textId="77777777" w:rsidR="002B5B2F" w:rsidRPr="001F0FE5" w:rsidRDefault="002B5B2F" w:rsidP="002B5B2F"/>
    <w:p w14:paraId="16C42B09" w14:textId="679E5C51" w:rsidR="002B5B2F" w:rsidRPr="00031668" w:rsidRDefault="002B5B2F" w:rsidP="002B5B2F">
      <w:r w:rsidRPr="001F0FE5">
        <w:t>[CPG-5.1</w:t>
      </w:r>
      <w:ins w:id="238" w:author="Edward Hall 4" w:date="2023-03-22T15:09:00Z">
        <w:r w:rsidR="00031668">
          <w:t>.3</w:t>
        </w:r>
      </w:ins>
      <w:r w:rsidRPr="00031668">
        <w:t>-</w:t>
      </w:r>
      <w:ins w:id="239" w:author="Edward Hall 4" w:date="2023-03-22T12:26:00Z">
        <w:r w:rsidR="00E9340C" w:rsidRPr="00031668">
          <w:t>3</w:t>
        </w:r>
      </w:ins>
      <w:del w:id="240" w:author="Edward Hall 4" w:date="2023-03-22T12:26:00Z">
        <w:r w:rsidRPr="00031668" w:rsidDel="00E9340C">
          <w:delText>004</w:delText>
        </w:r>
      </w:del>
      <w:r w:rsidRPr="00031668">
        <w:t xml:space="preserve">] 5G system is expected to be able to provide a means for UE(s) to </w:t>
      </w:r>
      <w:r w:rsidRPr="00031668">
        <w:rPr>
          <w:u w:val="single"/>
        </w:rPr>
        <w:t>adjust the accuracy level</w:t>
      </w:r>
      <w:r w:rsidRPr="00031668">
        <w:t xml:space="preserve"> of clock synchronisation.</w:t>
      </w:r>
    </w:p>
    <w:p w14:paraId="7EB3B868" w14:textId="1678F3A6" w:rsidR="002B5B2F" w:rsidRPr="001F0FE5" w:rsidRDefault="002B5B2F" w:rsidP="002B5B2F">
      <w:r w:rsidRPr="00031668">
        <w:t>[CPG-5.1</w:t>
      </w:r>
      <w:ins w:id="241" w:author="Edward Hall 4" w:date="2023-03-22T15:09:00Z">
        <w:r w:rsidR="00031668">
          <w:t>.3</w:t>
        </w:r>
      </w:ins>
      <w:r w:rsidRPr="00031668">
        <w:t>-</w:t>
      </w:r>
      <w:ins w:id="242" w:author="Edward Hall 4" w:date="2023-03-22T12:27:00Z">
        <w:r w:rsidR="00E9340C" w:rsidRPr="00031668">
          <w:t>4</w:t>
        </w:r>
      </w:ins>
      <w:del w:id="243" w:author="Edward Hall 4" w:date="2023-03-22T12:26:00Z">
        <w:r w:rsidRPr="00031668" w:rsidDel="00E9340C">
          <w:delText>005</w:delText>
        </w:r>
      </w:del>
      <w:r w:rsidRPr="00031668">
        <w:t xml:space="preserve">] 5G system is expected to be able to provide a means to </w:t>
      </w:r>
      <w:r w:rsidRPr="00031668">
        <w:rPr>
          <w:u w:val="single"/>
        </w:rPr>
        <w:t>share the accuracy level</w:t>
      </w:r>
      <w:r w:rsidRPr="00031668">
        <w:t xml:space="preserve"> and i</w:t>
      </w:r>
      <w:r w:rsidRPr="00031668">
        <w:rPr>
          <w:u w:val="single"/>
        </w:rPr>
        <w:t>ntegrity-related info</w:t>
      </w:r>
      <w:r w:rsidRPr="001F0FE5">
        <w:t xml:space="preserve"> of clock synchronization with the cloud (in Uu-based scenario) or with the leader robot (in </w:t>
      </w:r>
      <w:r w:rsidRPr="001F0FE5">
        <w:rPr>
          <w:noProof/>
        </w:rPr>
        <w:t>ProSe</w:t>
      </w:r>
      <w:r w:rsidRPr="001F0FE5">
        <w:t xml:space="preserve">-based scenario). </w:t>
      </w:r>
    </w:p>
    <w:p w14:paraId="4FB65A34" w14:textId="77777777" w:rsidR="002B5B2F" w:rsidRPr="001F0FE5" w:rsidRDefault="002B5B2F" w:rsidP="002B5B2F"/>
    <w:p w14:paraId="21AF5070" w14:textId="491DBB09" w:rsidR="002B5B2F" w:rsidRPr="001F0FE5" w:rsidRDefault="002B5B2F" w:rsidP="002B5B2F">
      <w:r w:rsidRPr="001F0FE5">
        <w:t>[CPG-5.1</w:t>
      </w:r>
      <w:ins w:id="244" w:author="Edward Hall 4" w:date="2023-03-22T15:09:00Z">
        <w:r w:rsidR="00031668">
          <w:t>.3</w:t>
        </w:r>
      </w:ins>
      <w:r w:rsidRPr="00031668">
        <w:t>-</w:t>
      </w:r>
      <w:ins w:id="245" w:author="Edward Hall 4" w:date="2023-03-22T12:27:00Z">
        <w:r w:rsidR="00E9340C" w:rsidRPr="00031668">
          <w:t>5</w:t>
        </w:r>
      </w:ins>
      <w:del w:id="246" w:author="Edward Hall 4" w:date="2023-03-22T12:27:00Z">
        <w:r w:rsidRPr="00031668" w:rsidDel="00E9340C">
          <w:delText>006</w:delText>
        </w:r>
      </w:del>
      <w:r w:rsidRPr="00031668">
        <w:t xml:space="preserve">] 5G system is expected to be able to provide a means to </w:t>
      </w:r>
      <w:r w:rsidRPr="00031668">
        <w:rPr>
          <w:u w:val="single"/>
        </w:rPr>
        <w:t>resume the connection</w:t>
      </w:r>
      <w:r w:rsidRPr="00031668">
        <w:t xml:space="preserve"> when an ongoing connection is disrupted (e.g., due to radio link failure b/w a robot and the communicating counterpart) </w:t>
      </w:r>
      <w:r w:rsidRPr="001F0FE5">
        <w:rPr>
          <w:u w:val="single"/>
        </w:rPr>
        <w:t>within [a very short period of time]</w:t>
      </w:r>
      <w:r w:rsidRPr="001F0FE5">
        <w:t>, required by the applications layer.</w:t>
      </w:r>
    </w:p>
    <w:p w14:paraId="5DADA078" w14:textId="77777777" w:rsidR="002B5B2F" w:rsidRPr="001F0FE5" w:rsidRDefault="002B5B2F" w:rsidP="002B5B2F">
      <w:pPr>
        <w:pStyle w:val="EditorsNote"/>
      </w:pPr>
      <w:r w:rsidRPr="001F0FE5">
        <w:rPr>
          <w:rFonts w:eastAsia="SimSun"/>
          <w:lang w:eastAsia="zh-CN"/>
        </w:rPr>
        <w:t>Editor’s</w:t>
      </w:r>
      <w:r w:rsidRPr="001F0FE5">
        <w:t xml:space="preserve"> Note: The value will be revisited.</w:t>
      </w:r>
    </w:p>
    <w:p w14:paraId="68F1F5E1" w14:textId="6AB3E388" w:rsidR="002B5B2F" w:rsidRPr="001F0FE5" w:rsidRDefault="002B5B2F" w:rsidP="002B5B2F">
      <w:r w:rsidRPr="001F0FE5">
        <w:t>[CPG-5.1</w:t>
      </w:r>
      <w:ins w:id="247" w:author="Edward Hall 4" w:date="2023-03-22T15:09:00Z">
        <w:r w:rsidR="00031668">
          <w:t>.3</w:t>
        </w:r>
      </w:ins>
      <w:r w:rsidRPr="00031668">
        <w:t>-</w:t>
      </w:r>
      <w:ins w:id="248" w:author="Edward Hall 4" w:date="2023-03-22T12:27:00Z">
        <w:r w:rsidR="00E9340C" w:rsidRPr="00031668">
          <w:t>6</w:t>
        </w:r>
      </w:ins>
      <w:del w:id="249" w:author="Edward Hall 4" w:date="2023-03-22T12:27:00Z">
        <w:r w:rsidRPr="00031668" w:rsidDel="00E9340C">
          <w:delText>007</w:delText>
        </w:r>
      </w:del>
      <w:r w:rsidRPr="00031668">
        <w:t xml:space="preserve">] 5G system is expected to be able to provide a means to allow a member robot that has </w:t>
      </w:r>
      <w:r w:rsidRPr="00031668">
        <w:rPr>
          <w:u w:val="single"/>
        </w:rPr>
        <w:t>predicted communication disruption</w:t>
      </w:r>
      <w:r w:rsidRPr="001F0FE5">
        <w:t xml:space="preserve"> or measurement failure to disseminate necessary information, which is required by the applications layer, </w:t>
      </w:r>
      <w:r w:rsidRPr="001F0FE5">
        <w:rPr>
          <w:u w:val="single"/>
        </w:rPr>
        <w:t>to one or more destinations within a very short period of time</w:t>
      </w:r>
      <w:r w:rsidRPr="001F0FE5">
        <w:t xml:space="preserve"> required by the applications layer.</w:t>
      </w:r>
    </w:p>
    <w:p w14:paraId="2572B439" w14:textId="77777777" w:rsidR="002B5B2F" w:rsidRPr="001F0FE5" w:rsidRDefault="002B5B2F" w:rsidP="002B5B2F">
      <w:pPr>
        <w:pStyle w:val="EditorsNote"/>
      </w:pPr>
      <w:r w:rsidRPr="001F0FE5">
        <w:rPr>
          <w:rFonts w:eastAsia="SimSun"/>
          <w:lang w:eastAsia="zh-CN"/>
        </w:rPr>
        <w:t>Editor’s</w:t>
      </w:r>
      <w:r w:rsidRPr="001F0FE5">
        <w:t xml:space="preserve"> Note: More clarification on the existing capability and new expected capability is FFS.</w:t>
      </w:r>
    </w:p>
    <w:p w14:paraId="3C78AF5F" w14:textId="77777777" w:rsidR="002B5B2F" w:rsidRPr="001F0FE5" w:rsidRDefault="002B5B2F" w:rsidP="002B5B2F"/>
    <w:p w14:paraId="7CEC9FFB" w14:textId="77777777" w:rsidR="002B5B2F" w:rsidRPr="001F0FE5" w:rsidRDefault="002B5B2F" w:rsidP="002B5B2F">
      <w:pPr>
        <w:pStyle w:val="Heading2"/>
        <w:rPr>
          <w:lang w:eastAsia="zh-CN"/>
        </w:rPr>
      </w:pPr>
      <w:bookmarkStart w:id="250" w:name="_Toc112789854"/>
      <w:bookmarkStart w:id="251" w:name="_Toc128633612"/>
      <w:r w:rsidRPr="001F0FE5">
        <w:t>5.2</w:t>
      </w:r>
      <w:r w:rsidRPr="001F0FE5">
        <w:tab/>
      </w:r>
      <w:bookmarkEnd w:id="250"/>
      <w:r w:rsidRPr="001F0FE5">
        <w:t>Real-time cooperative safety protectio</w:t>
      </w:r>
      <w:r w:rsidRPr="001F0FE5">
        <w:rPr>
          <w:lang w:eastAsia="zh-CN"/>
        </w:rPr>
        <w:t>n</w:t>
      </w:r>
      <w:bookmarkEnd w:id="251"/>
    </w:p>
    <w:p w14:paraId="1CC26389" w14:textId="77777777" w:rsidR="002B5B2F" w:rsidRPr="001F0FE5" w:rsidRDefault="002B5B2F" w:rsidP="002B5B2F">
      <w:pPr>
        <w:pStyle w:val="Heading3"/>
      </w:pPr>
      <w:bookmarkStart w:id="252" w:name="_Toc112789855"/>
      <w:bookmarkStart w:id="253" w:name="_Toc128633613"/>
      <w:bookmarkStart w:id="254" w:name="_Toc112789856"/>
      <w:r w:rsidRPr="001F0FE5">
        <w:t>5.2.1</w:t>
      </w:r>
      <w:r w:rsidRPr="001F0FE5">
        <w:tab/>
      </w:r>
      <w:bookmarkEnd w:id="252"/>
      <w:r w:rsidRPr="001F0FE5">
        <w:t>General description</w:t>
      </w:r>
      <w:bookmarkEnd w:id="253"/>
    </w:p>
    <w:p w14:paraId="68714247" w14:textId="77777777" w:rsidR="002B5B2F" w:rsidRPr="001F0FE5" w:rsidRDefault="002B5B2F" w:rsidP="002B5B2F">
      <w:pPr>
        <w:rPr>
          <w:lang w:eastAsia="zh-CN"/>
        </w:rPr>
      </w:pPr>
      <w:r w:rsidRPr="001F0FE5">
        <w:rPr>
          <w:lang w:eastAsia="zh-CN"/>
        </w:rPr>
        <w:t xml:space="preserve">This use case considers the collaboration between security staff and robots to complete security protection of a certain geographical area, including patrolling based on the configured route, target identification, target tracking, intelligent detection, alarm report, etc. The security protection task requires real-time information sharing among robots, security staff and remote security controller. In addition, the decision or adjustment of security protection schemes, which may be made by a leader robot, a security person or a remote security controller, also needs to be received and executed by all the participants (e.g. robots or security staff) synchronously.  Through the real-time collaboration among robots, </w:t>
      </w:r>
      <w:r w:rsidRPr="001F0FE5">
        <w:rPr>
          <w:lang w:eastAsia="zh-CN"/>
        </w:rPr>
        <w:lastRenderedPageBreak/>
        <w:t>security staff and remote security controller, the performance and efficiency of security protection can be improved. The real-time cooperative safety protection also can reduce the labour intensity and work risks of security staff, as well as the cost (e.g. the number of security staff).</w:t>
      </w:r>
    </w:p>
    <w:p w14:paraId="5C0890E2" w14:textId="77777777" w:rsidR="002B5B2F" w:rsidRPr="001F0FE5" w:rsidRDefault="002B5B2F" w:rsidP="002B5B2F">
      <w:pPr>
        <w:rPr>
          <w:lang w:eastAsia="zh-CN"/>
        </w:rPr>
      </w:pPr>
      <w:r w:rsidRPr="001F0FE5">
        <w:rPr>
          <w:lang w:eastAsia="zh-CN"/>
        </w:rPr>
        <w:t xml:space="preserve">For example, one of the most important features of smart factory is safety production solution. Robots play an important role in smart factory. A group of robots equipped with cameras and sensors are used to collect and report real-time information periodically according to the configured route. The security protection decision maker can be a leader robot, a security person or a remote security controller. Based on the latest global information, the decision maker determines whether there is a security event and how to respond.  The potential events of security protection contain intrusion detection, fall detection, smoke and flame identification, critical access occupancy identification, helmet identification, etc. </w:t>
      </w:r>
    </w:p>
    <w:p w14:paraId="4FAB07F1" w14:textId="77777777" w:rsidR="002B5B2F" w:rsidRPr="001F0FE5" w:rsidRDefault="002B5B2F" w:rsidP="002B5B2F">
      <w:pPr>
        <w:rPr>
          <w:rFonts w:eastAsia="DengXian"/>
          <w:lang w:eastAsia="zh-CN"/>
        </w:rPr>
      </w:pPr>
    </w:p>
    <w:p w14:paraId="6F5C7A38" w14:textId="77777777" w:rsidR="002B5B2F" w:rsidRPr="001F0FE5" w:rsidRDefault="002B5B2F" w:rsidP="002B5B2F">
      <w:pPr>
        <w:rPr>
          <w:rFonts w:eastAsia="DengXian"/>
          <w:lang w:eastAsia="zh-CN"/>
        </w:rPr>
      </w:pPr>
      <w:r w:rsidRPr="001F0FE5">
        <w:rPr>
          <w:rFonts w:eastAsia="DengXian"/>
          <w:noProof/>
          <w:lang w:eastAsia="ko-KR"/>
          <w:rPrChange w:id="255" w:author="Edward Hall 4" w:date="2023-03-22T14:57:00Z">
            <w:rPr>
              <w:rFonts w:eastAsia="DengXian"/>
              <w:noProof/>
              <w:lang w:val="en-US" w:eastAsia="ko-KR"/>
            </w:rPr>
          </w:rPrChange>
        </w:rPr>
        <w:drawing>
          <wp:inline distT="0" distB="0" distL="0" distR="0" wp14:anchorId="7F71B535" wp14:editId="4841AFC2">
            <wp:extent cx="6122035" cy="2608580"/>
            <wp:effectExtent l="0" t="0" r="0" b="0"/>
            <wp:docPr id="4" name="图片 1">
              <a:extLst xmlns:a="http://schemas.openxmlformats.org/drawingml/2006/main">
                <a:ext uri="{FF2B5EF4-FFF2-40B4-BE49-F238E27FC236}">
                  <a16:creationId xmlns:a16="http://schemas.microsoft.com/office/drawing/2014/main" id="{9576DB30-616E-4FB3-824D-1C92E544FF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9576DB30-616E-4FB3-824D-1C92E544FFD7}"/>
                        </a:ext>
                      </a:extLst>
                    </pic:cNvPr>
                    <pic:cNvPicPr>
                      <a:picLocks noChangeAspect="1"/>
                    </pic:cNvPicPr>
                  </pic:nvPicPr>
                  <pic:blipFill>
                    <a:blip r:embed="rId10"/>
                    <a:stretch>
                      <a:fillRect/>
                    </a:stretch>
                  </pic:blipFill>
                  <pic:spPr>
                    <a:xfrm>
                      <a:off x="0" y="0"/>
                      <a:ext cx="6122035" cy="2608580"/>
                    </a:xfrm>
                    <a:prstGeom prst="rect">
                      <a:avLst/>
                    </a:prstGeom>
                  </pic:spPr>
                </pic:pic>
              </a:graphicData>
            </a:graphic>
          </wp:inline>
        </w:drawing>
      </w:r>
    </w:p>
    <w:p w14:paraId="49C9B619" w14:textId="77777777" w:rsidR="002B5B2F" w:rsidRPr="001F0FE5" w:rsidRDefault="002B5B2F" w:rsidP="002B5B2F">
      <w:pPr>
        <w:pStyle w:val="TF"/>
      </w:pPr>
      <w:r w:rsidRPr="001F0FE5">
        <w:rPr>
          <w:rFonts w:eastAsia="SimSun"/>
          <w:lang w:eastAsia="en-GB"/>
        </w:rPr>
        <w:t>Fig. 5.2.1-1: Real-time cooperative safety protection</w:t>
      </w:r>
    </w:p>
    <w:p w14:paraId="5A5BAB61" w14:textId="77777777" w:rsidR="002B5B2F" w:rsidRPr="001F0FE5" w:rsidRDefault="002B5B2F" w:rsidP="002B5B2F">
      <w:pPr>
        <w:rPr>
          <w:lang w:eastAsia="zh-CN"/>
        </w:rPr>
      </w:pPr>
      <w:r w:rsidRPr="001F0FE5">
        <w:rPr>
          <w:lang w:eastAsia="zh-CN"/>
        </w:rPr>
        <w:t>A group of robots equipped with cameras, sensors and 3GPP-based communication capabilities (e.g. direct network connection,</w:t>
      </w:r>
      <w:r w:rsidRPr="001F0FE5">
        <w:rPr>
          <w:lang w:eastAsia="ko-KR"/>
        </w:rPr>
        <w:t xml:space="preserve"> indirect network connection</w:t>
      </w:r>
      <w:r w:rsidRPr="001F0FE5" w:rsidDel="008D17AC">
        <w:rPr>
          <w:lang w:eastAsia="zh-CN"/>
        </w:rPr>
        <w:t xml:space="preserve"> </w:t>
      </w:r>
      <w:r w:rsidRPr="001F0FE5">
        <w:rPr>
          <w:lang w:eastAsia="zh-CN"/>
        </w:rPr>
        <w:t xml:space="preserve">or both) cooperatively work together to complete security protection of a certain geographical area. According to the complexity of the security protection task, the intelligence level of robots and the quality of communication service, a security person equipped with a 3GPP-based UE or a remote secure controller may be needed. </w:t>
      </w:r>
    </w:p>
    <w:p w14:paraId="09CAA153" w14:textId="77777777" w:rsidR="002B5B2F" w:rsidRPr="001F0FE5" w:rsidRDefault="002B5B2F" w:rsidP="002B5B2F">
      <w:pPr>
        <w:rPr>
          <w:lang w:eastAsia="zh-CN"/>
        </w:rPr>
      </w:pPr>
      <w:r w:rsidRPr="001F0FE5">
        <w:rPr>
          <w:lang w:eastAsia="zh-CN"/>
        </w:rPr>
        <w:t>A security protection task is configured and started, which includes patrolling based on the configured route, target identification, target tracking, intelligent detection, alarm report, etc. A leader participant is chosen according to the complexity of the security protection task, the intelligence level of robots, the quality of communication service, etc. The leader participant is in charge of collecting the latest information from other participants and determine the control information for other participants based on the latest global information. The leader participant can be a security person, a leader robot or a remote security controller. These three cases can be switched or used collaboratively. Taking a security person as the leader participant for example, service flows are described as follows.</w:t>
      </w:r>
    </w:p>
    <w:p w14:paraId="3D9BB502" w14:textId="77777777" w:rsidR="002B5B2F" w:rsidRPr="001F0FE5" w:rsidRDefault="002B5B2F" w:rsidP="002B5B2F">
      <w:pPr>
        <w:pStyle w:val="ListParagraph"/>
        <w:numPr>
          <w:ilvl w:val="0"/>
          <w:numId w:val="24"/>
        </w:numPr>
        <w:rPr>
          <w:lang w:eastAsia="zh-CN"/>
        </w:rPr>
      </w:pPr>
      <w:r w:rsidRPr="001F0FE5">
        <w:rPr>
          <w:rFonts w:eastAsia="DengXian"/>
          <w:lang w:eastAsia="zh-CN"/>
        </w:rPr>
        <w:t>Robots and the UE of security staff in the same security protection task discover each other and share their capabilities. The capabilities include both communication capabilities and service capabilities (e.g. sensor type, leader participant capability).</w:t>
      </w:r>
    </w:p>
    <w:p w14:paraId="197BEEFC" w14:textId="77777777" w:rsidR="002B5B2F" w:rsidRPr="001F0FE5" w:rsidRDefault="002B5B2F" w:rsidP="002B5B2F">
      <w:pPr>
        <w:pStyle w:val="ListParagraph"/>
        <w:numPr>
          <w:ilvl w:val="0"/>
          <w:numId w:val="24"/>
        </w:numPr>
        <w:rPr>
          <w:lang w:eastAsia="zh-CN"/>
        </w:rPr>
      </w:pPr>
      <w:r w:rsidRPr="001F0FE5">
        <w:rPr>
          <w:rFonts w:eastAsia="DengXian"/>
          <w:lang w:eastAsia="zh-CN"/>
        </w:rPr>
        <w:t xml:space="preserve">Based on the initial configuration, the leader participant (the UE of a security </w:t>
      </w:r>
      <w:r w:rsidRPr="001F0FE5">
        <w:rPr>
          <w:lang w:eastAsia="zh-CN"/>
        </w:rPr>
        <w:t>person</w:t>
      </w:r>
      <w:r w:rsidRPr="001F0FE5">
        <w:rPr>
          <w:rFonts w:eastAsia="DengXian"/>
          <w:lang w:eastAsia="zh-CN"/>
        </w:rPr>
        <w:t xml:space="preserve">) receives the latest information (e.g. location, target characteristic update, camera information, channel state information) from other participants (e.g. robots, other security </w:t>
      </w:r>
      <w:r w:rsidRPr="001F0FE5">
        <w:rPr>
          <w:lang w:eastAsia="zh-CN"/>
        </w:rPr>
        <w:t>person</w:t>
      </w:r>
      <w:r w:rsidRPr="001F0FE5">
        <w:rPr>
          <w:rFonts w:eastAsia="DengXian"/>
          <w:lang w:eastAsia="zh-CN"/>
        </w:rPr>
        <w:t xml:space="preserve">) </w:t>
      </w:r>
      <w:r w:rsidRPr="001F0FE5">
        <w:rPr>
          <w:lang w:eastAsia="zh-CN"/>
        </w:rPr>
        <w:t xml:space="preserve">periodically. The time period is about 1ms to 100ms depending on the security protection task. For example, the sampling rate of indoor intrusion detection is 50Hz (20ms) in [8]. </w:t>
      </w:r>
      <w:r w:rsidRPr="001F0FE5">
        <w:rPr>
          <w:rFonts w:eastAsia="DengXian"/>
          <w:lang w:eastAsia="zh-CN"/>
        </w:rPr>
        <w:t>When the camera information of each UE is video steam, data packets from a frame or video slice [19] are relevant. In some implementations all the data packets are needed, if some data packets are missing other data packets are useless. Therefore, to save the resources, when some data packets of a frame or video slice cannot be transmitted on time, other data packets from the same frame or video slice shall be discarded.</w:t>
      </w:r>
    </w:p>
    <w:p w14:paraId="428C0A8B" w14:textId="77777777" w:rsidR="002B5B2F" w:rsidRPr="001F0FE5" w:rsidRDefault="002B5B2F" w:rsidP="002B5B2F">
      <w:pPr>
        <w:pStyle w:val="ListParagraph"/>
        <w:numPr>
          <w:ilvl w:val="0"/>
          <w:numId w:val="24"/>
        </w:numPr>
        <w:rPr>
          <w:lang w:eastAsia="zh-CN"/>
        </w:rPr>
      </w:pPr>
      <w:r w:rsidRPr="001F0FE5">
        <w:rPr>
          <w:rFonts w:eastAsia="DengXian"/>
          <w:lang w:eastAsia="zh-CN"/>
        </w:rPr>
        <w:t xml:space="preserve">A single robot can only provide limited partial information, which is generally not enough for making decision. One of the potential processing methods is shown in Fig. 5.2.1-2, after the leader participant receives all the participants' data arrived in the first decision period (e.g., in the blue block, the leader participant processes all the </w:t>
      </w:r>
      <w:r w:rsidRPr="001F0FE5">
        <w:rPr>
          <w:rFonts w:eastAsia="DengXian"/>
          <w:lang w:eastAsia="zh-CN"/>
        </w:rPr>
        <w:lastRenderedPageBreak/>
        <w:t xml:space="preserve">data in the blue block to generate the global information. when some data packets of a participant cannot be transmitted on time, other data packets of other participants with the same time stamp shall be discarded to save network resources. </w:t>
      </w:r>
    </w:p>
    <w:p w14:paraId="117D5DE6" w14:textId="77777777" w:rsidR="002B5B2F" w:rsidRPr="001F0FE5" w:rsidRDefault="002B5B2F" w:rsidP="002B5B2F">
      <w:pPr>
        <w:pStyle w:val="ListParagraph"/>
        <w:ind w:left="360"/>
        <w:rPr>
          <w:lang w:eastAsia="zh-CN"/>
        </w:rPr>
      </w:pPr>
      <w:r w:rsidRPr="001F0FE5">
        <w:rPr>
          <w:rFonts w:eastAsia="DengXian"/>
          <w:lang w:eastAsia="zh-CN"/>
        </w:rPr>
        <w:t xml:space="preserve">Based on the global information, the leader participant decides whether there is a security event (e.g. intrusion, </w:t>
      </w:r>
      <w:r w:rsidRPr="001F0FE5">
        <w:rPr>
          <w:lang w:eastAsia="zh-CN"/>
        </w:rPr>
        <w:t>fall, smoke, flame</w:t>
      </w:r>
      <w:r w:rsidRPr="001F0FE5">
        <w:rPr>
          <w:rFonts w:eastAsia="DengXian"/>
          <w:lang w:eastAsia="zh-CN"/>
        </w:rPr>
        <w:t xml:space="preserve">).  </w:t>
      </w:r>
      <w:r w:rsidRPr="001F0FE5">
        <w:rPr>
          <w:lang w:eastAsia="zh-CN"/>
        </w:rPr>
        <w:t xml:space="preserve">The decision maker determines whether there is an intrusion every 100ms in [8]. </w:t>
      </w:r>
      <w:r w:rsidRPr="001F0FE5">
        <w:rPr>
          <w:rFonts w:eastAsia="DengXian"/>
          <w:lang w:eastAsia="zh-CN"/>
        </w:rPr>
        <w:t xml:space="preserve">Ideally the packet data of each participant with the same time stamp shall arrive at the leader participant at the same time. However, the channel status is different for all robots, which will lead to different QoS for the data transmission (e.g., transmission delay, reliability). In some cases, the data packets of a participant often arrive at the leader participant in the last 20ms. Although the data packets of other participants can arrive at the leader participant in the first 20ms, the leader participant still need to cache the received data (for at most 80ms) to wait for data from the last participant. Moreover, the decision cannot be processed until the last data arrives, which means higher computing capability is required. Considering the power consumption and size of UE/robot, the capacity of computing and cache/storage is limited. Synchronous transmission among the participants is required to save storage and simplify the processing logic of the UE/robot. </w:t>
      </w:r>
    </w:p>
    <w:p w14:paraId="11880D82" w14:textId="77777777" w:rsidR="002B5B2F" w:rsidRPr="001F0FE5" w:rsidRDefault="002B5B2F" w:rsidP="002B5B2F">
      <w:pPr>
        <w:pStyle w:val="ListParagraph"/>
        <w:numPr>
          <w:ilvl w:val="0"/>
          <w:numId w:val="24"/>
        </w:numPr>
        <w:rPr>
          <w:lang w:eastAsia="zh-CN"/>
        </w:rPr>
      </w:pPr>
      <w:r w:rsidRPr="001F0FE5">
        <w:rPr>
          <w:rFonts w:eastAsia="DengXian"/>
          <w:lang w:eastAsia="zh-CN"/>
        </w:rPr>
        <w:t>If the leader participant detects a security event based on the processing in step 3, the leader participant decides how to respond and sends control information to other participants. Upon receipt of the control information, all the participants will execute their own respond task cooperatively: some participants may move to their target locations at the specified time, some participants will track the specific target, other participants may broadcast alarm tone, etc.</w:t>
      </w:r>
    </w:p>
    <w:p w14:paraId="2B7AFC9C" w14:textId="77777777" w:rsidR="002B5B2F" w:rsidRPr="001F0FE5" w:rsidRDefault="002B5B2F" w:rsidP="002B5B2F">
      <w:pPr>
        <w:pStyle w:val="ListParagraph"/>
        <w:numPr>
          <w:ilvl w:val="0"/>
          <w:numId w:val="24"/>
        </w:numPr>
        <w:rPr>
          <w:lang w:eastAsia="zh-CN"/>
        </w:rPr>
      </w:pPr>
      <w:r w:rsidRPr="001F0FE5">
        <w:rPr>
          <w:rFonts w:eastAsia="DengXian"/>
          <w:lang w:eastAsia="zh-CN"/>
        </w:rPr>
        <w:t>Repeat step 2~4 until the security protection task is completed. The participants can use direct network connection or indirect network connection to communicate with each other based on the</w:t>
      </w:r>
      <w:r w:rsidRPr="001F0FE5">
        <w:rPr>
          <w:lang w:eastAsia="zh-CN"/>
        </w:rPr>
        <w:t xml:space="preserve"> quality of communication service of each link.</w:t>
      </w:r>
    </w:p>
    <w:p w14:paraId="2839B1FB" w14:textId="77777777" w:rsidR="002B5B2F" w:rsidRPr="001F0FE5" w:rsidRDefault="002B5B2F" w:rsidP="002B5B2F">
      <w:pPr>
        <w:rPr>
          <w:rFonts w:eastAsia="DengXian"/>
          <w:lang w:eastAsia="zh-CN"/>
        </w:rPr>
      </w:pPr>
      <w:r w:rsidRPr="001F0FE5">
        <w:rPr>
          <w:rFonts w:eastAsia="DengXian"/>
          <w:lang w:eastAsia="zh-CN"/>
        </w:rPr>
        <w:t xml:space="preserve">When one of robots is the leader participant, the performance requirement of synchronized transmission may be stricter. Even the leader robot usually is with higher computing capability and intelligence level, it still needs more time to process information, hence the time for communication would be shorten. When the remote security controller is the leader participant, the latency of wireless network transmission may be shorter because of the longer distance. </w:t>
      </w:r>
    </w:p>
    <w:p w14:paraId="486DC4B2" w14:textId="77777777" w:rsidR="002B5B2F" w:rsidRPr="001F0FE5" w:rsidRDefault="002B5B2F" w:rsidP="002B5B2F">
      <w:pPr>
        <w:jc w:val="center"/>
        <w:rPr>
          <w:rFonts w:eastAsia="DengXian"/>
          <w:lang w:eastAsia="zh-CN"/>
        </w:rPr>
      </w:pPr>
      <w:r w:rsidRPr="001F0FE5">
        <w:rPr>
          <w:rFonts w:eastAsia="DengXian"/>
          <w:noProof/>
          <w:lang w:eastAsia="ko-KR"/>
          <w:rPrChange w:id="256" w:author="Edward Hall 4" w:date="2023-03-22T14:57:00Z">
            <w:rPr>
              <w:rFonts w:eastAsia="DengXian"/>
              <w:noProof/>
              <w:lang w:val="en-US" w:eastAsia="ko-KR"/>
            </w:rPr>
          </w:rPrChange>
        </w:rPr>
        <w:drawing>
          <wp:inline distT="0" distB="0" distL="0" distR="0" wp14:anchorId="1B0088E9" wp14:editId="7E91078A">
            <wp:extent cx="5547600" cy="2278800"/>
            <wp:effectExtent l="0" t="0" r="0" b="76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47600" cy="2278800"/>
                    </a:xfrm>
                    <a:prstGeom prst="rect">
                      <a:avLst/>
                    </a:prstGeom>
                    <a:noFill/>
                  </pic:spPr>
                </pic:pic>
              </a:graphicData>
            </a:graphic>
          </wp:inline>
        </w:drawing>
      </w:r>
    </w:p>
    <w:p w14:paraId="361FCAB0" w14:textId="77777777" w:rsidR="002B5B2F" w:rsidRPr="001F0FE5" w:rsidRDefault="002B5B2F" w:rsidP="002B5B2F">
      <w:pPr>
        <w:pStyle w:val="TF"/>
      </w:pPr>
      <w:r w:rsidRPr="001F0FE5">
        <w:rPr>
          <w:rFonts w:eastAsia="SimSun"/>
          <w:lang w:eastAsia="en-GB"/>
        </w:rPr>
        <w:t>Fig. 5.2.1-2: The schematic diagram of data transmission in a safety protection task</w:t>
      </w:r>
    </w:p>
    <w:p w14:paraId="7CAF9C99" w14:textId="77777777" w:rsidR="002B5B2F" w:rsidRPr="001F0FE5" w:rsidRDefault="002B5B2F" w:rsidP="002B5B2F">
      <w:pPr>
        <w:rPr>
          <w:lang w:eastAsia="zh-CN"/>
        </w:rPr>
      </w:pPr>
      <w:r w:rsidRPr="001F0FE5">
        <w:rPr>
          <w:lang w:eastAsia="zh-CN"/>
        </w:rPr>
        <w:t>All the participants can share latest information synchronously and execute real-time control cooperatively. The assigned security protection task can be completed efficiently.</w:t>
      </w:r>
    </w:p>
    <w:p w14:paraId="7817918A" w14:textId="77777777" w:rsidR="002B5B2F" w:rsidRPr="001F0FE5" w:rsidRDefault="002B5B2F" w:rsidP="002B5B2F">
      <w:pPr>
        <w:pStyle w:val="Heading3"/>
      </w:pPr>
      <w:bookmarkStart w:id="257" w:name="_Toc128633614"/>
      <w:r w:rsidRPr="001F0FE5">
        <w:t>5.2.2</w:t>
      </w:r>
      <w:r w:rsidRPr="001F0FE5">
        <w:tab/>
        <w:t>Related existing service requirements</w:t>
      </w:r>
      <w:bookmarkEnd w:id="257"/>
      <w:r w:rsidRPr="001F0FE5">
        <w:t xml:space="preserve"> </w:t>
      </w:r>
    </w:p>
    <w:p w14:paraId="3B3753FE" w14:textId="77777777" w:rsidR="002B5B2F" w:rsidRPr="001F0FE5" w:rsidRDefault="002B5B2F" w:rsidP="002B5B2F">
      <w:r w:rsidRPr="001F0FE5">
        <w:t xml:space="preserve">Clock synchronisation: 3GPP TS 22.104 </w:t>
      </w:r>
    </w:p>
    <w:p w14:paraId="549E10A9" w14:textId="77777777" w:rsidR="002B5B2F" w:rsidRPr="001F0FE5" w:rsidRDefault="002B5B2F" w:rsidP="002B5B2F">
      <w:pPr>
        <w:pStyle w:val="ListParagraph"/>
        <w:numPr>
          <w:ilvl w:val="0"/>
          <w:numId w:val="23"/>
        </w:numPr>
      </w:pPr>
      <w:r w:rsidRPr="001F0FE5">
        <w:t>clause 5.6.1 Clock synchronisation service level requirements</w:t>
      </w:r>
    </w:p>
    <w:p w14:paraId="4EF217FB" w14:textId="77777777" w:rsidR="002B5B2F" w:rsidRPr="001F0FE5" w:rsidRDefault="002B5B2F" w:rsidP="002B5B2F">
      <w:pPr>
        <w:pStyle w:val="ListParagraph"/>
        <w:numPr>
          <w:ilvl w:val="0"/>
          <w:numId w:val="23"/>
        </w:numPr>
      </w:pPr>
      <w:r w:rsidRPr="001F0FE5">
        <w:t>clause 5.6.2 Clock synchronisation service performance requirements</w:t>
      </w:r>
    </w:p>
    <w:p w14:paraId="388EEA4D" w14:textId="77777777" w:rsidR="002B5B2F" w:rsidRPr="001F0FE5" w:rsidRDefault="002B5B2F" w:rsidP="002B5B2F">
      <w:pPr>
        <w:pStyle w:val="ListParagraph"/>
        <w:numPr>
          <w:ilvl w:val="0"/>
          <w:numId w:val="23"/>
        </w:numPr>
      </w:pPr>
      <w:r w:rsidRPr="001F0FE5">
        <w:t>clause 7.2.3.2 Clock synchronisation requirements</w:t>
      </w:r>
    </w:p>
    <w:p w14:paraId="5DBF57F3" w14:textId="77777777" w:rsidR="002B5B2F" w:rsidRPr="001F0FE5" w:rsidRDefault="002B5B2F" w:rsidP="002B5B2F">
      <w:r w:rsidRPr="001F0FE5">
        <w:t>Packet Delay Budget: 3GPP TS 23.501</w:t>
      </w:r>
    </w:p>
    <w:p w14:paraId="109DE62A" w14:textId="77777777" w:rsidR="002B5B2F" w:rsidRPr="001F0FE5" w:rsidRDefault="002B5B2F" w:rsidP="002B5B2F">
      <w:pPr>
        <w:pStyle w:val="ListParagraph"/>
        <w:numPr>
          <w:ilvl w:val="0"/>
          <w:numId w:val="23"/>
        </w:numPr>
        <w:rPr>
          <w:lang w:eastAsia="zh-CN"/>
        </w:rPr>
      </w:pPr>
      <w:r w:rsidRPr="001F0FE5">
        <w:t>clause 5.7.4 Standardized 5QI to QoS characteristics mapping</w:t>
      </w:r>
      <w:r w:rsidRPr="001F0FE5">
        <w:rPr>
          <w:lang w:eastAsia="zh-CN"/>
        </w:rPr>
        <w:t xml:space="preserve"> </w:t>
      </w:r>
    </w:p>
    <w:p w14:paraId="1493876B" w14:textId="77777777" w:rsidR="002B5B2F" w:rsidRPr="001F0FE5" w:rsidRDefault="002B5B2F" w:rsidP="002B5B2F">
      <w:pPr>
        <w:rPr>
          <w:lang w:eastAsia="zh-CN"/>
        </w:rPr>
      </w:pPr>
      <w:r w:rsidRPr="001F0FE5">
        <w:rPr>
          <w:lang w:eastAsia="zh-CN"/>
        </w:rPr>
        <w:t>TS 22.261 does not contain any requirements for synchronization transmission of multiple UEs.</w:t>
      </w:r>
    </w:p>
    <w:p w14:paraId="7ABEC326" w14:textId="64CBCEEC" w:rsidR="002B5B2F" w:rsidRPr="001F0FE5" w:rsidDel="00E9340C" w:rsidRDefault="002B5B2F" w:rsidP="002B5B2F">
      <w:pPr>
        <w:rPr>
          <w:del w:id="258" w:author="Edward Hall 4" w:date="2023-03-22T12:28:00Z"/>
          <w:lang w:eastAsia="zh-CN"/>
        </w:rPr>
      </w:pPr>
    </w:p>
    <w:p w14:paraId="03517A40" w14:textId="77777777" w:rsidR="002B5B2F" w:rsidRPr="001F0FE5" w:rsidRDefault="002B5B2F" w:rsidP="002B5B2F">
      <w:pPr>
        <w:pStyle w:val="Heading3"/>
      </w:pPr>
      <w:bookmarkStart w:id="259" w:name="_Toc128633615"/>
      <w:r w:rsidRPr="001F0FE5">
        <w:t>5.2.3</w:t>
      </w:r>
      <w:r w:rsidRPr="001F0FE5">
        <w:tab/>
        <w:t>Challenges and potential gaps</w:t>
      </w:r>
      <w:bookmarkEnd w:id="259"/>
    </w:p>
    <w:p w14:paraId="67CB9D06" w14:textId="77777777" w:rsidR="002B5B2F" w:rsidRPr="001F0FE5" w:rsidRDefault="002B5B2F" w:rsidP="002B5B2F">
      <w:r w:rsidRPr="001F0FE5">
        <w:t>The following applicable aspects are identified and recommended for further study and can be further considered with other ongoing or recently completed Studies if applicable.</w:t>
      </w:r>
    </w:p>
    <w:p w14:paraId="0953DCBB" w14:textId="5BDAFD39" w:rsidR="002B5B2F" w:rsidRPr="00B363D9" w:rsidRDefault="002B5B2F" w:rsidP="002B5B2F">
      <w:r w:rsidRPr="001F0FE5">
        <w:t>[CPG-5.2</w:t>
      </w:r>
      <w:ins w:id="260" w:author="Edward Hall 4" w:date="2023-03-22T15:09:00Z">
        <w:r w:rsidR="00031668">
          <w:t>.3</w:t>
        </w:r>
      </w:ins>
      <w:r w:rsidRPr="00031668">
        <w:t>-</w:t>
      </w:r>
      <w:del w:id="261" w:author="Edward Hall 4" w:date="2023-03-22T12:27:00Z">
        <w:r w:rsidRPr="00031668" w:rsidDel="00E9340C">
          <w:delText>00</w:delText>
        </w:r>
      </w:del>
      <w:r w:rsidRPr="00031668">
        <w:t xml:space="preserve">1] 5G system is expected to be able to provide a means to ensure synchronous </w:t>
      </w:r>
      <w:r w:rsidRPr="00031668">
        <w:rPr>
          <w:lang w:eastAsia="zh-CN"/>
        </w:rPr>
        <w:t>arrival</w:t>
      </w:r>
      <w:r w:rsidRPr="00031668">
        <w:t xml:space="preserve"> </w:t>
      </w:r>
      <w:r w:rsidRPr="00031668">
        <w:rPr>
          <w:lang w:eastAsia="zh-CN"/>
        </w:rPr>
        <w:t>of</w:t>
      </w:r>
      <w:r w:rsidRPr="00031668">
        <w:t xml:space="preserve"> </w:t>
      </w:r>
      <w:r w:rsidRPr="00B363D9">
        <w:rPr>
          <w:lang w:eastAsia="zh-CN"/>
        </w:rPr>
        <w:t>associated</w:t>
      </w:r>
      <w:r w:rsidRPr="00B363D9">
        <w:t xml:space="preserve"> data transmission for a collaborating group of UEs within a defined accuracy level.</w:t>
      </w:r>
    </w:p>
    <w:p w14:paraId="7147AB7A" w14:textId="3155990B" w:rsidR="002B5B2F" w:rsidRPr="001F0FE5" w:rsidRDefault="002B5B2F" w:rsidP="002B5B2F">
      <w:r w:rsidRPr="00DD4A7C">
        <w:t>[CPG-5.2</w:t>
      </w:r>
      <w:ins w:id="262" w:author="Edward Hall 4" w:date="2023-03-22T15:09:00Z">
        <w:r w:rsidR="00031668">
          <w:t>.3</w:t>
        </w:r>
      </w:ins>
      <w:r w:rsidRPr="00031668">
        <w:t>-</w:t>
      </w:r>
      <w:del w:id="263" w:author="Edward Hall 4" w:date="2023-03-22T12:27:00Z">
        <w:r w:rsidRPr="00031668" w:rsidDel="00E9340C">
          <w:delText>00</w:delText>
        </w:r>
      </w:del>
      <w:r w:rsidRPr="00031668">
        <w:t xml:space="preserve">2] 5G system is expected to be able to provide a means to </w:t>
      </w:r>
      <w:r w:rsidRPr="00B363D9">
        <w:rPr>
          <w:lang w:eastAsia="zh-CN"/>
        </w:rPr>
        <w:t xml:space="preserve">support </w:t>
      </w:r>
      <w:r w:rsidRPr="00B363D9">
        <w:t>efficient data transmission when some</w:t>
      </w:r>
      <w:r w:rsidRPr="00DD4A7C">
        <w:rPr>
          <w:lang w:eastAsia="zh-CN"/>
        </w:rPr>
        <w:t xml:space="preserve"> </w:t>
      </w:r>
      <w:r w:rsidRPr="001F0FE5">
        <w:t xml:space="preserve">data from </w:t>
      </w:r>
      <w:r w:rsidRPr="001F0FE5">
        <w:rPr>
          <w:lang w:eastAsia="zh-CN"/>
        </w:rPr>
        <w:t>one</w:t>
      </w:r>
      <w:r w:rsidRPr="001F0FE5">
        <w:t xml:space="preserve"> UE </w:t>
      </w:r>
      <w:r w:rsidRPr="001F0FE5">
        <w:rPr>
          <w:lang w:eastAsia="zh-CN"/>
        </w:rPr>
        <w:t>are</w:t>
      </w:r>
      <w:r w:rsidRPr="001F0FE5">
        <w:t xml:space="preserve"> </w:t>
      </w:r>
      <w:r w:rsidRPr="001F0FE5">
        <w:rPr>
          <w:lang w:eastAsia="zh-CN"/>
        </w:rPr>
        <w:t>not</w:t>
      </w:r>
      <w:r w:rsidRPr="001F0FE5">
        <w:t xml:space="preserve"> </w:t>
      </w:r>
      <w:r w:rsidRPr="001F0FE5">
        <w:rPr>
          <w:lang w:eastAsia="zh-CN"/>
        </w:rPr>
        <w:t xml:space="preserve">needed </w:t>
      </w:r>
      <w:r w:rsidRPr="001F0FE5">
        <w:t>based on the synchronization need for the collaborating group that the UE belongs.</w:t>
      </w:r>
    </w:p>
    <w:p w14:paraId="658A5457" w14:textId="77777777" w:rsidR="002B5B2F" w:rsidRPr="001F0FE5" w:rsidRDefault="002B5B2F" w:rsidP="002B5B2F">
      <w:pPr>
        <w:pStyle w:val="EditorsNote"/>
        <w:rPr>
          <w:lang w:eastAsia="zh-CN"/>
        </w:rPr>
      </w:pPr>
      <w:r w:rsidRPr="001F0FE5">
        <w:rPr>
          <w:rFonts w:eastAsia="SimSun"/>
          <w:lang w:eastAsia="zh-CN"/>
        </w:rPr>
        <w:t>Editor’s</w:t>
      </w:r>
      <w:r w:rsidRPr="001F0FE5">
        <w:rPr>
          <w:lang w:eastAsia="zh-CN"/>
        </w:rPr>
        <w:t xml:space="preserve"> note: </w:t>
      </w:r>
      <w:r w:rsidRPr="001F0FE5">
        <w:t>[CPG-5.2-002] is FFS.</w:t>
      </w:r>
    </w:p>
    <w:p w14:paraId="06D2728A" w14:textId="35C6C3A2" w:rsidR="002B5B2F" w:rsidRPr="001F0FE5" w:rsidDel="00E9340C" w:rsidRDefault="002B5B2F" w:rsidP="002B5B2F">
      <w:pPr>
        <w:rPr>
          <w:del w:id="264" w:author="Edward Hall 4" w:date="2023-03-22T12:28:00Z"/>
          <w:lang w:eastAsia="zh-CN"/>
        </w:rPr>
      </w:pPr>
    </w:p>
    <w:bookmarkEnd w:id="254"/>
    <w:p w14:paraId="5280BEF2" w14:textId="254BE93B" w:rsidR="002B5B2F" w:rsidRPr="001F0FE5" w:rsidDel="00E9340C" w:rsidRDefault="002B5B2F" w:rsidP="002B5B2F">
      <w:pPr>
        <w:rPr>
          <w:del w:id="265" w:author="Edward Hall 4" w:date="2023-03-22T12:28:00Z"/>
        </w:rPr>
      </w:pPr>
    </w:p>
    <w:p w14:paraId="302A2733" w14:textId="6C3F4BEE" w:rsidR="002B5B2F" w:rsidRPr="001F0FE5" w:rsidDel="00E9340C" w:rsidRDefault="002B5B2F" w:rsidP="002B5B2F">
      <w:pPr>
        <w:rPr>
          <w:del w:id="266" w:author="Edward Hall 4" w:date="2023-03-22T12:28:00Z"/>
        </w:rPr>
      </w:pPr>
    </w:p>
    <w:p w14:paraId="5C2EAED6" w14:textId="5350DEF3" w:rsidR="002B5B2F" w:rsidRPr="001F0FE5" w:rsidDel="00E9340C" w:rsidRDefault="002B5B2F" w:rsidP="002B5B2F">
      <w:pPr>
        <w:rPr>
          <w:del w:id="267" w:author="Edward Hall 4" w:date="2023-03-22T12:28:00Z"/>
        </w:rPr>
      </w:pPr>
    </w:p>
    <w:p w14:paraId="05F62362" w14:textId="6085E2EC" w:rsidR="002B5B2F" w:rsidRPr="001F0FE5" w:rsidDel="00E9340C" w:rsidRDefault="002B5B2F" w:rsidP="002B5B2F">
      <w:pPr>
        <w:rPr>
          <w:del w:id="268" w:author="Edward Hall 4" w:date="2023-03-22T12:28:00Z"/>
        </w:rPr>
      </w:pPr>
    </w:p>
    <w:p w14:paraId="4EB81FB2" w14:textId="0B5F5EFD" w:rsidR="002B5B2F" w:rsidRPr="001F0FE5" w:rsidDel="00E9340C" w:rsidRDefault="002B5B2F" w:rsidP="002B5B2F">
      <w:pPr>
        <w:rPr>
          <w:del w:id="269" w:author="Edward Hall 4" w:date="2023-03-22T12:28:00Z"/>
        </w:rPr>
      </w:pPr>
    </w:p>
    <w:p w14:paraId="08A4D93E" w14:textId="77777777" w:rsidR="002B5B2F" w:rsidRPr="001F0FE5" w:rsidRDefault="002B5B2F" w:rsidP="002B5B2F">
      <w:pPr>
        <w:pStyle w:val="Heading2"/>
      </w:pPr>
      <w:bookmarkStart w:id="270" w:name="_Toc128633616"/>
      <w:r w:rsidRPr="001F0FE5">
        <w:t>5.3</w:t>
      </w:r>
      <w:r w:rsidRPr="001F0FE5">
        <w:tab/>
        <w:t>Smart Communication Support for Data Collection and Fusion Using Multimodal Sensors in Multi-Robot / Multi-Agent Scenarios</w:t>
      </w:r>
      <w:bookmarkEnd w:id="270"/>
      <w:r w:rsidRPr="001F0FE5">
        <w:t xml:space="preserve"> </w:t>
      </w:r>
    </w:p>
    <w:p w14:paraId="372ED061" w14:textId="77777777" w:rsidR="002B5B2F" w:rsidRPr="0068022D" w:rsidRDefault="002B5B2F">
      <w:pPr>
        <w:pStyle w:val="Heading3"/>
        <w:pPrChange w:id="271" w:author="Edward Hall 4" w:date="2023-03-22T12:28:00Z">
          <w:pPr>
            <w:pStyle w:val="Heading4"/>
          </w:pPr>
        </w:pPrChange>
      </w:pPr>
      <w:bookmarkStart w:id="272" w:name="_Toc128633617"/>
      <w:r w:rsidRPr="0068022D">
        <w:t>5.3.1</w:t>
      </w:r>
      <w:r w:rsidRPr="0068022D">
        <w:tab/>
        <w:t>General description</w:t>
      </w:r>
      <w:bookmarkEnd w:id="272"/>
    </w:p>
    <w:p w14:paraId="19FCDD33" w14:textId="77777777" w:rsidR="002B5B2F" w:rsidRPr="001F0FE5" w:rsidRDefault="002B5B2F" w:rsidP="002B5B2F">
      <w:pPr>
        <w:rPr>
          <w:noProof/>
        </w:rPr>
      </w:pPr>
      <w:r w:rsidRPr="001F0FE5">
        <w:rPr>
          <w:noProof/>
        </w:rPr>
        <w:t>This use case considers a smart cooperation scenario for a group of robots to collaboratively build an information set (e.g., dataset or knowledge base in AI/ML) through data/sensor fusion [15] when the fusion of data from multimodal sensors is conducted by a group of robots.</w:t>
      </w:r>
    </w:p>
    <w:p w14:paraId="14BEBDB4" w14:textId="77777777" w:rsidR="002B5B2F" w:rsidRPr="001F0FE5" w:rsidRDefault="002B5B2F" w:rsidP="002B5B2F">
      <w:pPr>
        <w:rPr>
          <w:noProof/>
        </w:rPr>
      </w:pPr>
      <w:r w:rsidRPr="001F0FE5">
        <w:rPr>
          <w:noProof/>
        </w:rPr>
        <w:t>NOTE: The term “fusion” in “data fusion”, “sensor fusion” and so on, is also exchangeably used as “integration”.</w:t>
      </w:r>
    </w:p>
    <w:p w14:paraId="74806380" w14:textId="77777777" w:rsidR="002B5B2F" w:rsidRPr="001F0FE5" w:rsidRDefault="002B5B2F" w:rsidP="002B5B2F">
      <w:pPr>
        <w:rPr>
          <w:noProof/>
        </w:rPr>
      </w:pPr>
      <w:r w:rsidRPr="001F0FE5">
        <w:rPr>
          <w:noProof/>
        </w:rPr>
        <w:t>The term “smart” is intended to suggest a concept of consuming low-energy, energy-efficient, resource-efficient and/or situation-aware means of communication to support an intended fusion task for the group of robots.</w:t>
      </w:r>
    </w:p>
    <w:p w14:paraId="7C761FC8" w14:textId="77777777" w:rsidR="002B5B2F" w:rsidRPr="001F0FE5" w:rsidRDefault="002B5B2F" w:rsidP="002B5B2F">
      <w:pPr>
        <w:spacing w:after="0"/>
        <w:rPr>
          <w:lang w:eastAsia="en-GB"/>
          <w:rPrChange w:id="273" w:author="Edward Hall 4" w:date="2023-03-22T14:57:00Z">
            <w:rPr>
              <w:lang w:val="en-US" w:eastAsia="en-GB"/>
            </w:rPr>
          </w:rPrChange>
        </w:rPr>
      </w:pPr>
      <w:r w:rsidRPr="001F0FE5">
        <w:rPr>
          <w:lang w:eastAsia="en-GB"/>
          <w:rPrChange w:id="274" w:author="Edward Hall 4" w:date="2023-03-22T14:57:00Z">
            <w:rPr>
              <w:lang w:val="en-US" w:eastAsia="en-GB"/>
            </w:rPr>
          </w:rPrChange>
        </w:rPr>
        <w:t>The use of “levels of fusion” is expected to help the United Nations Sustainability Development Goals (SDGs) in several aspects.</w:t>
      </w:r>
    </w:p>
    <w:p w14:paraId="5AAE2647" w14:textId="77777777" w:rsidR="002B5B2F" w:rsidRPr="001F0FE5" w:rsidRDefault="002B5B2F" w:rsidP="002B5B2F">
      <w:pPr>
        <w:spacing w:after="0"/>
        <w:rPr>
          <w:lang w:eastAsia="en-GB"/>
          <w:rPrChange w:id="275" w:author="Edward Hall 4" w:date="2023-03-22T14:57:00Z">
            <w:rPr>
              <w:lang w:val="en-US" w:eastAsia="en-GB"/>
            </w:rPr>
          </w:rPrChange>
        </w:rPr>
      </w:pPr>
      <w:r w:rsidRPr="001F0FE5">
        <w:rPr>
          <w:lang w:eastAsia="en-GB"/>
          <w:rPrChange w:id="276" w:author="Edward Hall 4" w:date="2023-03-22T14:57:00Z">
            <w:rPr>
              <w:lang w:val="en-US" w:eastAsia="en-GB"/>
            </w:rPr>
          </w:rPrChange>
        </w:rPr>
        <w:t>Providing that the 5G advanced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Refer to Annex &lt;A&gt; for some examples that have already been identified.</w:t>
      </w:r>
    </w:p>
    <w:p w14:paraId="65FF5DEA" w14:textId="77777777" w:rsidR="002B5B2F" w:rsidRPr="001F0FE5" w:rsidRDefault="002B5B2F" w:rsidP="002B5B2F">
      <w:pPr>
        <w:rPr>
          <w:noProof/>
          <w:rPrChange w:id="277" w:author="Edward Hall 4" w:date="2023-03-22T14:57:00Z">
            <w:rPr>
              <w:noProof/>
              <w:lang w:val="en-US"/>
            </w:rPr>
          </w:rPrChange>
        </w:rPr>
      </w:pPr>
    </w:p>
    <w:p w14:paraId="10C2B7F9" w14:textId="77777777" w:rsidR="002B5B2F" w:rsidRPr="001F0FE5" w:rsidRDefault="002B5B2F" w:rsidP="002B5B2F">
      <w:pPr>
        <w:rPr>
          <w:noProof/>
          <w:rPrChange w:id="278" w:author="Edward Hall 4" w:date="2023-03-22T14:57:00Z">
            <w:rPr>
              <w:noProof/>
              <w:lang w:val="en-US"/>
            </w:rPr>
          </w:rPrChange>
        </w:rPr>
      </w:pPr>
      <w:r w:rsidRPr="001F0FE5">
        <w:rPr>
          <w:noProof/>
          <w:rPrChange w:id="279" w:author="Edward Hall 4" w:date="2023-03-22T14:57:00Z">
            <w:rPr>
              <w:noProof/>
              <w:lang w:val="en-US"/>
            </w:rPr>
          </w:rPrChange>
        </w:rPr>
        <w:t xml:space="preserve">There are various scenarios of multi-robot / multi-agent group operations in which a robot should be able to identify certain information (e.g., detecting an object, detecting multiple objects at the same time) or collect data that should be shared with other robots in that group in real-time. </w:t>
      </w:r>
      <w:r w:rsidRPr="001F0FE5">
        <w:t>Fig. 5.3.1-1</w:t>
      </w:r>
      <w:r w:rsidRPr="001F0FE5">
        <w:rPr>
          <w:noProof/>
          <w:rPrChange w:id="280" w:author="Edward Hall 4" w:date="2023-03-22T14:57:00Z">
            <w:rPr>
              <w:noProof/>
              <w:lang w:val="en-US"/>
            </w:rPr>
          </w:rPrChange>
        </w:rPr>
        <w:t xml:space="preserve">. shows two examples. </w:t>
      </w:r>
    </w:p>
    <w:p w14:paraId="19187665" w14:textId="77777777" w:rsidR="002B5B2F" w:rsidRPr="001F0FE5" w:rsidRDefault="002B5B2F" w:rsidP="002B5B2F">
      <w:pPr>
        <w:rPr>
          <w:noProof/>
          <w:rPrChange w:id="281" w:author="Edward Hall 4" w:date="2023-03-22T14:57:00Z">
            <w:rPr>
              <w:noProof/>
              <w:lang w:val="en-US"/>
            </w:rPr>
          </w:rPrChange>
        </w:rPr>
      </w:pPr>
      <w:r w:rsidRPr="001F0FE5">
        <w:rPr>
          <w:noProof/>
          <w:rPrChange w:id="282" w:author="Edward Hall 4" w:date="2023-03-22T14:57:00Z">
            <w:rPr>
              <w:noProof/>
              <w:lang w:val="en-US"/>
            </w:rPr>
          </w:rPrChange>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a certain task.</w:t>
      </w:r>
    </w:p>
    <w:p w14:paraId="5A82B73D" w14:textId="77777777" w:rsidR="002B5B2F" w:rsidRPr="001F0FE5" w:rsidRDefault="002B5B2F" w:rsidP="002B5B2F">
      <w:pPr>
        <w:rPr>
          <w:noProof/>
          <w:rPrChange w:id="283" w:author="Edward Hall 4" w:date="2023-03-22T14:57:00Z">
            <w:rPr>
              <w:noProof/>
              <w:lang w:val="en-US"/>
            </w:rPr>
          </w:rPrChange>
        </w:rPr>
      </w:pPr>
    </w:p>
    <w:p w14:paraId="63BC81FD" w14:textId="77777777" w:rsidR="002B5B2F" w:rsidRPr="001F0FE5" w:rsidRDefault="002B5B2F" w:rsidP="002B5B2F">
      <w:pPr>
        <w:jc w:val="center"/>
        <w:rPr>
          <w:noProof/>
        </w:rPr>
      </w:pPr>
    </w:p>
    <w:tbl>
      <w:tblPr>
        <w:tblW w:w="0" w:type="auto"/>
        <w:tblInd w:w="900" w:type="dxa"/>
        <w:tblLook w:val="04A0" w:firstRow="1" w:lastRow="0" w:firstColumn="1" w:lastColumn="0" w:noHBand="0" w:noVBand="1"/>
      </w:tblPr>
      <w:tblGrid>
        <w:gridCol w:w="1170"/>
        <w:gridCol w:w="7561"/>
      </w:tblGrid>
      <w:tr w:rsidR="002B5B2F" w:rsidRPr="001F0FE5" w14:paraId="6116292D" w14:textId="77777777" w:rsidTr="009D6FAB">
        <w:tc>
          <w:tcPr>
            <w:tcW w:w="1170" w:type="dxa"/>
          </w:tcPr>
          <w:p w14:paraId="51D3B727" w14:textId="77777777" w:rsidR="002B5B2F" w:rsidRPr="001F0FE5" w:rsidRDefault="002B5B2F" w:rsidP="009D6FAB">
            <w:pPr>
              <w:jc w:val="right"/>
              <w:rPr>
                <w:noProof/>
              </w:rPr>
            </w:pPr>
          </w:p>
          <w:p w14:paraId="422630C1" w14:textId="77777777" w:rsidR="002B5B2F" w:rsidRPr="001F0FE5" w:rsidRDefault="002B5B2F" w:rsidP="009D6FAB">
            <w:pPr>
              <w:jc w:val="right"/>
              <w:rPr>
                <w:noProof/>
              </w:rPr>
            </w:pPr>
          </w:p>
          <w:p w14:paraId="4E2930EE" w14:textId="77777777" w:rsidR="002B5B2F" w:rsidRPr="001F0FE5" w:rsidRDefault="002B5B2F" w:rsidP="009D6FAB">
            <w:pPr>
              <w:jc w:val="right"/>
              <w:rPr>
                <w:noProof/>
              </w:rPr>
            </w:pPr>
          </w:p>
          <w:p w14:paraId="1D470BFB" w14:textId="77777777" w:rsidR="002B5B2F" w:rsidRPr="001F0FE5" w:rsidRDefault="002B5B2F" w:rsidP="009D6FAB">
            <w:pPr>
              <w:jc w:val="right"/>
              <w:rPr>
                <w:noProof/>
              </w:rPr>
            </w:pPr>
          </w:p>
          <w:p w14:paraId="49A356C7" w14:textId="77777777" w:rsidR="002B5B2F" w:rsidRPr="001F0FE5" w:rsidRDefault="002B5B2F" w:rsidP="009D6FAB">
            <w:pPr>
              <w:jc w:val="right"/>
              <w:rPr>
                <w:noProof/>
              </w:rPr>
            </w:pPr>
            <w:r w:rsidRPr="001F0FE5">
              <w:rPr>
                <w:noProof/>
              </w:rPr>
              <w:t>(a)</w:t>
            </w:r>
          </w:p>
        </w:tc>
        <w:tc>
          <w:tcPr>
            <w:tcW w:w="7561" w:type="dxa"/>
          </w:tcPr>
          <w:p w14:paraId="1A44EBC8" w14:textId="77777777" w:rsidR="002B5B2F" w:rsidRPr="001F0FE5" w:rsidRDefault="002B5B2F" w:rsidP="009D6FAB">
            <w:pPr>
              <w:jc w:val="center"/>
              <w:rPr>
                <w:noProof/>
              </w:rPr>
            </w:pPr>
            <w:r w:rsidRPr="001F0FE5">
              <w:rPr>
                <w:noProof/>
                <w:lang w:eastAsia="ko-KR"/>
                <w:rPrChange w:id="284" w:author="Edward Hall 4" w:date="2023-03-22T14:57:00Z">
                  <w:rPr>
                    <w:noProof/>
                    <w:lang w:val="en-US" w:eastAsia="ko-KR"/>
                  </w:rPr>
                </w:rPrChange>
              </w:rPr>
              <w:drawing>
                <wp:inline distT="0" distB="0" distL="0" distR="0" wp14:anchorId="1CDB427B" wp14:editId="22921A37">
                  <wp:extent cx="3759287" cy="19671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2B5B2F" w:rsidRPr="001F0FE5" w14:paraId="3C30BC81" w14:textId="77777777" w:rsidTr="009D6FAB">
        <w:tc>
          <w:tcPr>
            <w:tcW w:w="1170" w:type="dxa"/>
          </w:tcPr>
          <w:p w14:paraId="2A36952A" w14:textId="77777777" w:rsidR="002B5B2F" w:rsidRPr="001F0FE5" w:rsidRDefault="002B5B2F" w:rsidP="009D6FAB">
            <w:pPr>
              <w:jc w:val="right"/>
              <w:rPr>
                <w:noProof/>
              </w:rPr>
            </w:pPr>
          </w:p>
          <w:p w14:paraId="0B0542BB" w14:textId="77777777" w:rsidR="002B5B2F" w:rsidRPr="001F0FE5" w:rsidRDefault="002B5B2F" w:rsidP="009D6FAB">
            <w:pPr>
              <w:jc w:val="right"/>
              <w:rPr>
                <w:noProof/>
              </w:rPr>
            </w:pPr>
          </w:p>
          <w:p w14:paraId="63DDA492" w14:textId="77777777" w:rsidR="002B5B2F" w:rsidRPr="001F0FE5" w:rsidRDefault="002B5B2F" w:rsidP="009D6FAB">
            <w:pPr>
              <w:jc w:val="right"/>
              <w:rPr>
                <w:noProof/>
              </w:rPr>
            </w:pPr>
          </w:p>
          <w:p w14:paraId="48FF6E6C" w14:textId="77777777" w:rsidR="002B5B2F" w:rsidRPr="001F0FE5" w:rsidRDefault="002B5B2F" w:rsidP="009D6FAB">
            <w:pPr>
              <w:jc w:val="right"/>
              <w:rPr>
                <w:noProof/>
              </w:rPr>
            </w:pPr>
            <w:r w:rsidRPr="001F0FE5">
              <w:rPr>
                <w:noProof/>
              </w:rPr>
              <w:t>(b)</w:t>
            </w:r>
          </w:p>
        </w:tc>
        <w:tc>
          <w:tcPr>
            <w:tcW w:w="7561" w:type="dxa"/>
          </w:tcPr>
          <w:p w14:paraId="0A3C08F8" w14:textId="77777777" w:rsidR="002B5B2F" w:rsidRPr="001F0FE5" w:rsidRDefault="002B5B2F" w:rsidP="009D6FAB">
            <w:pPr>
              <w:jc w:val="center"/>
              <w:rPr>
                <w:noProof/>
              </w:rPr>
            </w:pPr>
            <w:r w:rsidRPr="001F0FE5">
              <w:rPr>
                <w:noProof/>
                <w:lang w:eastAsia="ko-KR"/>
                <w:rPrChange w:id="285" w:author="Edward Hall 4" w:date="2023-03-22T14:57:00Z">
                  <w:rPr>
                    <w:noProof/>
                    <w:lang w:val="en-US" w:eastAsia="ko-KR"/>
                  </w:rPr>
                </w:rPrChange>
              </w:rPr>
              <w:drawing>
                <wp:inline distT="0" distB="0" distL="0" distR="0" wp14:anchorId="5A0465ED" wp14:editId="75C72CE8">
                  <wp:extent cx="3770945" cy="189232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34BC735C" w14:textId="77777777" w:rsidR="002B5B2F" w:rsidRPr="001F0FE5" w:rsidRDefault="002B5B2F" w:rsidP="002B5B2F">
      <w:pPr>
        <w:jc w:val="center"/>
        <w:rPr>
          <w:noProof/>
        </w:rPr>
      </w:pPr>
    </w:p>
    <w:p w14:paraId="3CA269BD" w14:textId="77777777" w:rsidR="002B5B2F" w:rsidRPr="001F0FE5" w:rsidRDefault="002B5B2F" w:rsidP="002B5B2F">
      <w:pPr>
        <w:pStyle w:val="TF"/>
      </w:pPr>
      <w:r w:rsidRPr="001F0FE5">
        <w:rPr>
          <w:rFonts w:eastAsia="SimSun"/>
          <w:lang w:eastAsia="en-GB"/>
        </w:rPr>
        <w:t>Fig. 5.3.1-1: Examples of using sensor data where objects are in different dimension/size and/or in different ranges. (a) Two distinct objects (A and B) of the same size at the different range (b) Two distinct objects (A and C) of different sizes at the same range (approximately).</w:t>
      </w:r>
      <w:r w:rsidRPr="001F0FE5">
        <w:t xml:space="preserve"> </w:t>
      </w:r>
    </w:p>
    <w:p w14:paraId="3DBF3EEB" w14:textId="77777777" w:rsidR="002B5B2F" w:rsidRPr="001F0FE5" w:rsidRDefault="002B5B2F" w:rsidP="002B5B2F"/>
    <w:p w14:paraId="6CDD8D3E" w14:textId="77777777" w:rsidR="002B5B2F" w:rsidRPr="001F0FE5" w:rsidRDefault="002B5B2F" w:rsidP="002B5B2F">
      <w:r w:rsidRPr="001F0FE5">
        <w:t>Fig. 5.3.1-2 shows an example where both communication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5G systems, such as at a RAN node or a CN node.</w:t>
      </w:r>
    </w:p>
    <w:p w14:paraId="0A80757E" w14:textId="77777777" w:rsidR="002B5B2F" w:rsidRPr="001F0FE5" w:rsidRDefault="002B5B2F" w:rsidP="002B5B2F">
      <w:r w:rsidRPr="001F0FE5">
        <w:t>In order for 5G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7D2820E3" w14:textId="77777777" w:rsidR="002B5B2F" w:rsidRPr="001F0FE5" w:rsidRDefault="002B5B2F" w:rsidP="002B5B2F"/>
    <w:p w14:paraId="07829490" w14:textId="77777777" w:rsidR="002B5B2F" w:rsidRPr="001F0FE5" w:rsidRDefault="002B5B2F" w:rsidP="002B5B2F">
      <w:pPr>
        <w:jc w:val="center"/>
      </w:pPr>
      <w:r w:rsidRPr="001F0FE5">
        <w:rPr>
          <w:noProof/>
          <w:lang w:eastAsia="ko-KR"/>
          <w:rPrChange w:id="286" w:author="Edward Hall 4" w:date="2023-03-22T14:57:00Z">
            <w:rPr>
              <w:noProof/>
              <w:lang w:val="en-US" w:eastAsia="ko-KR"/>
            </w:rPr>
          </w:rPrChange>
        </w:rPr>
        <w:lastRenderedPageBreak/>
        <w:drawing>
          <wp:inline distT="0" distB="0" distL="0" distR="0" wp14:anchorId="7512AB20" wp14:editId="683BEBB9">
            <wp:extent cx="3721100" cy="317944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78A0199" w14:textId="77777777" w:rsidR="002B5B2F" w:rsidRPr="001F0FE5" w:rsidRDefault="002B5B2F" w:rsidP="002B5B2F">
      <w:pPr>
        <w:pStyle w:val="TF"/>
      </w:pPr>
      <w:r w:rsidRPr="001F0FE5">
        <w:rPr>
          <w:rFonts w:eastAsia="SimSun"/>
          <w:lang w:eastAsia="en-GB"/>
        </w:rPr>
        <w:t>Fig. 5.3.1-2: Example of different levels of communications opportunity need (or transmission opportunity need) under a combination of normal and challenging (or extreme) communication conditions. Both communication needs (e.g., traffic volume and communication link availability) can be different and dynamically fluctuating subject to changes in a given environment.</w:t>
      </w:r>
    </w:p>
    <w:p w14:paraId="446C27A5" w14:textId="77777777" w:rsidR="002B5B2F" w:rsidRPr="001F0FE5" w:rsidRDefault="002B5B2F" w:rsidP="002B5B2F"/>
    <w:p w14:paraId="0439AF59" w14:textId="77777777" w:rsidR="002B5B2F" w:rsidRPr="0068022D" w:rsidRDefault="002B5B2F">
      <w:pPr>
        <w:pStyle w:val="Heading3"/>
        <w:pPrChange w:id="287" w:author="Edward Hall 4" w:date="2023-03-22T12:28:00Z">
          <w:pPr>
            <w:pStyle w:val="Heading4"/>
          </w:pPr>
        </w:pPrChange>
      </w:pPr>
      <w:bookmarkStart w:id="288" w:name="_Toc128633618"/>
      <w:r w:rsidRPr="0068022D">
        <w:t>5.3.2</w:t>
      </w:r>
      <w:r w:rsidRPr="0068022D">
        <w:tab/>
        <w:t>Related existing service requirements</w:t>
      </w:r>
      <w:bookmarkEnd w:id="288"/>
    </w:p>
    <w:p w14:paraId="3408AAF8" w14:textId="77777777" w:rsidR="002B5B2F" w:rsidRPr="001F0FE5" w:rsidRDefault="002B5B2F" w:rsidP="002B5B2F">
      <w:r w:rsidRPr="001F0FE5">
        <w:t xml:space="preserve">Clock synchronisation: 3GPP TS 22.104 </w:t>
      </w:r>
    </w:p>
    <w:p w14:paraId="4B93CA6E" w14:textId="77777777" w:rsidR="002B5B2F" w:rsidRPr="001F0FE5" w:rsidRDefault="002B5B2F" w:rsidP="002B5B2F">
      <w:pPr>
        <w:pStyle w:val="ListParagraph"/>
        <w:numPr>
          <w:ilvl w:val="0"/>
          <w:numId w:val="23"/>
        </w:numPr>
      </w:pPr>
      <w:r w:rsidRPr="001F0FE5">
        <w:t>clause 5.6.1 Clock synchronisation service level requirements</w:t>
      </w:r>
    </w:p>
    <w:p w14:paraId="7FC9ABBC" w14:textId="77777777" w:rsidR="002B5B2F" w:rsidRPr="001F0FE5" w:rsidRDefault="002B5B2F" w:rsidP="002B5B2F">
      <w:pPr>
        <w:pStyle w:val="ListParagraph"/>
        <w:numPr>
          <w:ilvl w:val="0"/>
          <w:numId w:val="23"/>
        </w:numPr>
      </w:pPr>
      <w:r w:rsidRPr="001F0FE5">
        <w:t>clause 5.6.2 Clock synchronisation service performance requirements</w:t>
      </w:r>
    </w:p>
    <w:p w14:paraId="76CE39F7" w14:textId="77777777" w:rsidR="002B5B2F" w:rsidRPr="001F0FE5" w:rsidRDefault="002B5B2F" w:rsidP="002B5B2F">
      <w:pPr>
        <w:pStyle w:val="ListParagraph"/>
        <w:numPr>
          <w:ilvl w:val="0"/>
          <w:numId w:val="23"/>
        </w:numPr>
      </w:pPr>
      <w:r w:rsidRPr="001F0FE5">
        <w:t>clause 7.2.3.2 Clock synchronisation requirements</w:t>
      </w:r>
    </w:p>
    <w:p w14:paraId="60929D82" w14:textId="77777777" w:rsidR="002B5B2F" w:rsidRPr="001F0FE5" w:rsidRDefault="002B5B2F">
      <w:pPr>
        <w:pStyle w:val="NO"/>
        <w:pPrChange w:id="289" w:author="Edward Hall 4" w:date="2023-03-22T15:10:00Z">
          <w:pPr>
            <w:ind w:left="360"/>
          </w:pPr>
        </w:pPrChange>
      </w:pPr>
      <w:r w:rsidRPr="001F0FE5">
        <w:t>NOTE 1: 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ProSe communication scenarios.</w:t>
      </w:r>
    </w:p>
    <w:p w14:paraId="73B169E7" w14:textId="77777777" w:rsidR="002B5B2F" w:rsidRPr="001F0FE5" w:rsidRDefault="002B5B2F" w:rsidP="002B5B2F">
      <w:r w:rsidRPr="001F0FE5">
        <w:t>Timing resiliency: 3GPP TS 22.261</w:t>
      </w:r>
    </w:p>
    <w:p w14:paraId="7838AF69" w14:textId="77777777" w:rsidR="002B5B2F" w:rsidRPr="001F0FE5" w:rsidRDefault="002B5B2F" w:rsidP="002B5B2F">
      <w:pPr>
        <w:pStyle w:val="ListParagraph"/>
        <w:numPr>
          <w:ilvl w:val="0"/>
          <w:numId w:val="23"/>
        </w:numPr>
      </w:pPr>
      <w:r w:rsidRPr="001F0FE5">
        <w:t>clause 6.36.2 General requirements to ensure timing resiliency</w:t>
      </w:r>
    </w:p>
    <w:p w14:paraId="31AE4FF3" w14:textId="77777777" w:rsidR="002B5B2F" w:rsidRPr="001F0FE5" w:rsidRDefault="002B5B2F" w:rsidP="002B5B2F">
      <w:pPr>
        <w:pStyle w:val="ListParagraph"/>
        <w:numPr>
          <w:ilvl w:val="0"/>
          <w:numId w:val="23"/>
        </w:numPr>
      </w:pPr>
      <w:r w:rsidRPr="001F0FE5">
        <w:t>clause 6.36.3 Monitoring and reporting</w:t>
      </w:r>
    </w:p>
    <w:p w14:paraId="073DDA0C" w14:textId="77777777" w:rsidR="002B5B2F" w:rsidRPr="001F0FE5" w:rsidRDefault="002B5B2F" w:rsidP="002B5B2F">
      <w:pPr>
        <w:pStyle w:val="ListParagraph"/>
        <w:numPr>
          <w:ilvl w:val="0"/>
          <w:numId w:val="23"/>
        </w:numPr>
      </w:pPr>
      <w:r w:rsidRPr="001F0FE5">
        <w:t>clause 6.36.4 Exposure</w:t>
      </w:r>
    </w:p>
    <w:p w14:paraId="6AE2BDBF" w14:textId="77777777" w:rsidR="002B5B2F" w:rsidRPr="001F0FE5" w:rsidRDefault="002B5B2F">
      <w:pPr>
        <w:pStyle w:val="NO"/>
        <w:pPrChange w:id="290" w:author="Edward Hall 4" w:date="2023-03-22T15:10:00Z">
          <w:pPr>
            <w:ind w:left="284"/>
          </w:pPr>
        </w:pPrChange>
      </w:pPr>
      <w:r w:rsidRPr="001F0FE5">
        <w:t>NOTE 2: Timing resiliency is considered as a set of preconditions that ensure the “clock synchronization” especially when robots (as a UE) or the leader robot(s) (as opposed to “robot followers”) are served by at least one PLMN.</w:t>
      </w:r>
    </w:p>
    <w:p w14:paraId="17963BDB" w14:textId="77777777" w:rsidR="002B5B2F" w:rsidRPr="001F0FE5" w:rsidRDefault="002B5B2F" w:rsidP="002B5B2F">
      <w:r w:rsidRPr="001F0FE5">
        <w:t>Multi-path relay: 3GPP TS 22.261</w:t>
      </w:r>
    </w:p>
    <w:p w14:paraId="7982F096" w14:textId="77777777" w:rsidR="002B5B2F" w:rsidRPr="001F0FE5" w:rsidRDefault="002B5B2F" w:rsidP="002B5B2F">
      <w:pPr>
        <w:pStyle w:val="ListParagraph"/>
        <w:numPr>
          <w:ilvl w:val="0"/>
          <w:numId w:val="23"/>
        </w:numPr>
      </w:pPr>
      <w:r w:rsidRPr="001F0FE5">
        <w:t>clause 6.9.2.1 support of a traffic flow of a remote UE via different indirect network connection paths</w:t>
      </w:r>
    </w:p>
    <w:p w14:paraId="2F5494E4" w14:textId="77777777" w:rsidR="002B5B2F" w:rsidRPr="001F0FE5" w:rsidRDefault="002B5B2F" w:rsidP="002B5B2F">
      <w:r w:rsidRPr="001F0FE5">
        <w:t>Service continuity: 3GPP TS 22.263</w:t>
      </w:r>
    </w:p>
    <w:p w14:paraId="5AE0C5F8" w14:textId="77777777" w:rsidR="002B5B2F" w:rsidRPr="001F0FE5" w:rsidRDefault="002B5B2F" w:rsidP="002B5B2F">
      <w:pPr>
        <w:pStyle w:val="ListParagraph"/>
        <w:numPr>
          <w:ilvl w:val="0"/>
          <w:numId w:val="23"/>
        </w:numPr>
      </w:pPr>
      <w:r w:rsidRPr="001F0FE5">
        <w:t>clause 5.5 Service continuity</w:t>
      </w:r>
    </w:p>
    <w:p w14:paraId="7C179E72" w14:textId="77777777" w:rsidR="002B5B2F" w:rsidRPr="001F0FE5" w:rsidRDefault="002B5B2F">
      <w:pPr>
        <w:pStyle w:val="NO"/>
        <w:pPrChange w:id="291" w:author="Edward Hall 4" w:date="2023-03-22T15:10:00Z">
          <w:pPr>
            <w:ind w:left="360"/>
          </w:pPr>
        </w:pPrChange>
      </w:pPr>
      <w:r w:rsidRPr="001F0FE5">
        <w:t>NOTE 3: Service continuity is not necessarily related to all types of sensor data and media.</w:t>
      </w:r>
    </w:p>
    <w:p w14:paraId="31267613" w14:textId="79CE2AB8" w:rsidR="002B5B2F" w:rsidRPr="001F0FE5" w:rsidDel="00E9340C" w:rsidRDefault="002B5B2F" w:rsidP="002B5B2F">
      <w:pPr>
        <w:rPr>
          <w:del w:id="292" w:author="Edward Hall 4" w:date="2023-03-22T12:28:00Z"/>
        </w:rPr>
      </w:pPr>
    </w:p>
    <w:p w14:paraId="2B8C77B8" w14:textId="77777777" w:rsidR="002B5B2F" w:rsidRPr="001F0FE5" w:rsidRDefault="002B5B2F" w:rsidP="002B5B2F">
      <w:pPr>
        <w:rPr>
          <w:rFonts w:eastAsiaTheme="minorEastAsia"/>
          <w:lang w:eastAsia="ko-KR"/>
        </w:rPr>
      </w:pPr>
      <w:r w:rsidRPr="001F0FE5">
        <w:rPr>
          <w:rFonts w:eastAsiaTheme="minorEastAsia"/>
          <w:lang w:eastAsia="ko-KR"/>
        </w:rPr>
        <w:lastRenderedPageBreak/>
        <w:t>The following aspects are considered as potentially covered by the existing service requirements (Refer to Table 5.3.2</w:t>
      </w:r>
      <w:del w:id="293" w:author="Edward Hall 4" w:date="2023-03-22T15:20:00Z">
        <w:r w:rsidRPr="001F0FE5" w:rsidDel="00B363D9">
          <w:rPr>
            <w:rFonts w:eastAsiaTheme="minorEastAsia"/>
            <w:lang w:eastAsia="ko-KR"/>
          </w:rPr>
          <w:delText>-1</w:delText>
        </w:r>
      </w:del>
      <w:r w:rsidRPr="001F0FE5">
        <w:rPr>
          <w:rFonts w:eastAsiaTheme="minorEastAsia"/>
          <w:lang w:eastAsia="ko-KR"/>
        </w:rPr>
        <w:t>). It is FFS whether there exist some gaps that are not identified.</w:t>
      </w:r>
    </w:p>
    <w:p w14:paraId="46D985E4" w14:textId="4A339E65" w:rsidR="002B5B2F" w:rsidRPr="00B363D9" w:rsidRDefault="002B5B2F">
      <w:pPr>
        <w:pStyle w:val="TAH"/>
        <w:rPr>
          <w:rFonts w:eastAsiaTheme="minorEastAsia"/>
          <w:lang w:eastAsia="ko-KR"/>
        </w:rPr>
        <w:pPrChange w:id="294" w:author="Edward Hall 4" w:date="2023-03-22T12:29:00Z">
          <w:pPr/>
        </w:pPrChange>
      </w:pPr>
      <w:r w:rsidRPr="0068022D">
        <w:rPr>
          <w:rFonts w:eastAsiaTheme="minorEastAsia"/>
          <w:lang w:eastAsia="ko-KR"/>
        </w:rPr>
        <w:t>Table 5.3.2</w:t>
      </w:r>
      <w:ins w:id="295" w:author="Edward Hall 4" w:date="2023-03-22T15:20:00Z">
        <w:r w:rsidR="00B363D9">
          <w:rPr>
            <w:rFonts w:eastAsiaTheme="minorEastAsia"/>
            <w:lang w:eastAsia="ko-KR"/>
          </w:rPr>
          <w:t>:</w:t>
        </w:r>
      </w:ins>
      <w:del w:id="296" w:author="Edward Hall 4" w:date="2023-03-22T15:20:00Z">
        <w:r w:rsidRPr="00B363D9" w:rsidDel="00B363D9">
          <w:rPr>
            <w:rFonts w:eastAsiaTheme="minorEastAsia"/>
            <w:lang w:eastAsia="ko-KR"/>
          </w:rPr>
          <w:delText>-1.</w:delText>
        </w:r>
      </w:del>
      <w:r w:rsidRPr="00B363D9">
        <w:rPr>
          <w:rFonts w:eastAsiaTheme="minorEastAsia"/>
          <w:lang w:eastAsia="ko-KR"/>
        </w:rPr>
        <w:t xml:space="preserve">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Change w:id="297" w:author="Edward Hall 4" w:date="2023-03-22T15:10:00Z">
          <w:tblPr>
            <w:tblW w:w="0" w:type="auto"/>
            <w:tblLook w:val="04A0" w:firstRow="1" w:lastRow="0" w:firstColumn="1" w:lastColumn="0" w:noHBand="0" w:noVBand="1"/>
          </w:tblPr>
        </w:tblPrChange>
      </w:tblPr>
      <w:tblGrid>
        <w:gridCol w:w="2335"/>
        <w:gridCol w:w="5040"/>
        <w:gridCol w:w="2256"/>
        <w:tblGridChange w:id="298">
          <w:tblGrid>
            <w:gridCol w:w="5"/>
            <w:gridCol w:w="2330"/>
            <w:gridCol w:w="5040"/>
            <w:gridCol w:w="2256"/>
            <w:gridCol w:w="5"/>
          </w:tblGrid>
        </w:tblGridChange>
      </w:tblGrid>
      <w:tr w:rsidR="002B5B2F" w:rsidRPr="001F0FE5" w14:paraId="12823228" w14:textId="77777777" w:rsidTr="00031668">
        <w:trPr>
          <w:trPrChange w:id="299" w:author="Edward Hall 4" w:date="2023-03-22T15:10:00Z">
            <w:trPr>
              <w:gridAfter w:val="0"/>
            </w:trPr>
          </w:trPrChange>
        </w:trPr>
        <w:tc>
          <w:tcPr>
            <w:tcW w:w="2335" w:type="dxa"/>
            <w:tcPrChange w:id="300" w:author="Edward Hall 4" w:date="2023-03-22T15:10:00Z">
              <w:tcPr>
                <w:tcW w:w="2335" w:type="dxa"/>
                <w:gridSpan w:val="2"/>
              </w:tcPr>
            </w:tcPrChange>
          </w:tcPr>
          <w:p w14:paraId="21F25093" w14:textId="77777777" w:rsidR="002B5B2F" w:rsidRPr="00B363D9" w:rsidRDefault="002B5B2F">
            <w:pPr>
              <w:pStyle w:val="TAH"/>
              <w:pPrChange w:id="301" w:author="Edward Hall 4" w:date="2023-03-22T12:29:00Z">
                <w:pPr/>
              </w:pPrChange>
            </w:pPr>
            <w:r w:rsidRPr="00B363D9">
              <w:t>Approach by “Levels of Fusion”</w:t>
            </w:r>
          </w:p>
        </w:tc>
        <w:tc>
          <w:tcPr>
            <w:tcW w:w="5040" w:type="dxa"/>
            <w:tcPrChange w:id="302" w:author="Edward Hall 4" w:date="2023-03-22T15:10:00Z">
              <w:tcPr>
                <w:tcW w:w="5040" w:type="dxa"/>
              </w:tcPr>
            </w:tcPrChange>
          </w:tcPr>
          <w:p w14:paraId="6809DB96" w14:textId="77777777" w:rsidR="002B5B2F" w:rsidRPr="00B363D9" w:rsidRDefault="002B5B2F">
            <w:pPr>
              <w:pStyle w:val="TAH"/>
              <w:pPrChange w:id="303" w:author="Edward Hall 4" w:date="2023-03-22T12:29:00Z">
                <w:pPr/>
              </w:pPrChange>
            </w:pPr>
            <w:r w:rsidRPr="00B363D9">
              <w:t>Existing features / requirements</w:t>
            </w:r>
          </w:p>
        </w:tc>
        <w:tc>
          <w:tcPr>
            <w:tcW w:w="2256" w:type="dxa"/>
            <w:tcPrChange w:id="304" w:author="Edward Hall 4" w:date="2023-03-22T15:10:00Z">
              <w:tcPr>
                <w:tcW w:w="2256" w:type="dxa"/>
              </w:tcPr>
            </w:tcPrChange>
          </w:tcPr>
          <w:p w14:paraId="5D39EE92" w14:textId="77777777" w:rsidR="002B5B2F" w:rsidRPr="0068022D" w:rsidRDefault="002B5B2F">
            <w:pPr>
              <w:pStyle w:val="TAH"/>
              <w:pPrChange w:id="305" w:author="Edward Hall 4" w:date="2023-03-22T12:29:00Z">
                <w:pPr/>
              </w:pPrChange>
            </w:pPr>
            <w:r w:rsidRPr="0068022D">
              <w:t>Remarks</w:t>
            </w:r>
          </w:p>
        </w:tc>
      </w:tr>
      <w:tr w:rsidR="002B5B2F" w:rsidRPr="001F0FE5" w14:paraId="0A8C72D3" w14:textId="77777777" w:rsidTr="00031668">
        <w:trPr>
          <w:trPrChange w:id="306" w:author="Edward Hall 4" w:date="2023-03-22T15:10:00Z">
            <w:trPr>
              <w:gridAfter w:val="0"/>
            </w:trPr>
          </w:trPrChange>
        </w:trPr>
        <w:tc>
          <w:tcPr>
            <w:tcW w:w="2335" w:type="dxa"/>
            <w:tcPrChange w:id="307" w:author="Edward Hall 4" w:date="2023-03-22T15:10:00Z">
              <w:tcPr>
                <w:tcW w:w="2335" w:type="dxa"/>
                <w:gridSpan w:val="2"/>
              </w:tcPr>
            </w:tcPrChange>
          </w:tcPr>
          <w:p w14:paraId="27CAD737" w14:textId="77777777" w:rsidR="002B5B2F" w:rsidRPr="0068022D" w:rsidRDefault="002B5B2F">
            <w:pPr>
              <w:pStyle w:val="TAL"/>
              <w:pPrChange w:id="308" w:author="Edward Hall 4" w:date="2023-03-22T15:11:00Z">
                <w:pPr/>
              </w:pPrChange>
            </w:pPr>
            <w:r w:rsidRPr="0068022D">
              <w:t>Thee-level approach</w:t>
            </w:r>
          </w:p>
        </w:tc>
        <w:tc>
          <w:tcPr>
            <w:tcW w:w="5040" w:type="dxa"/>
            <w:tcPrChange w:id="309" w:author="Edward Hall 4" w:date="2023-03-22T15:10:00Z">
              <w:tcPr>
                <w:tcW w:w="5040" w:type="dxa"/>
              </w:tcPr>
            </w:tcPrChange>
          </w:tcPr>
          <w:p w14:paraId="2BAF12AD" w14:textId="2630C7DB" w:rsidR="002B5B2F" w:rsidRPr="001F0FE5" w:rsidRDefault="002B5B2F">
            <w:pPr>
              <w:pStyle w:val="TAL"/>
              <w:pPrChange w:id="310" w:author="Edward Hall 4" w:date="2023-03-22T15:25:00Z">
                <w:pPr/>
              </w:pPrChange>
            </w:pPr>
            <w:r w:rsidRPr="0068022D">
              <w:t>[CPG-5.</w:t>
            </w:r>
            <w:ins w:id="311" w:author="Edward Hall 4" w:date="2023-03-22T14:31:00Z">
              <w:r w:rsidR="008441D2" w:rsidRPr="001F0FE5">
                <w:rPr>
                  <w:rPrChange w:id="312" w:author="Edward Hall 4" w:date="2023-03-22T14:57:00Z">
                    <w:rPr>
                      <w:highlight w:val="yellow"/>
                    </w:rPr>
                  </w:rPrChange>
                </w:rPr>
                <w:t>3.2</w:t>
              </w:r>
            </w:ins>
            <w:del w:id="313" w:author="Edward Hall 4" w:date="2023-03-22T14:31:00Z">
              <w:r w:rsidRPr="001F0FE5" w:rsidDel="008441D2">
                <w:delText>X</w:delText>
              </w:r>
            </w:del>
            <w:r w:rsidRPr="001F0FE5">
              <w:t>-</w:t>
            </w:r>
            <w:del w:id="314" w:author="Edward Hall 4" w:date="2023-03-22T14:32:00Z">
              <w:r w:rsidRPr="001F0FE5" w:rsidDel="00DF5A59">
                <w:delText>002a</w:delText>
              </w:r>
            </w:del>
            <w:ins w:id="315" w:author="Edward Hall 4" w:date="2023-03-22T14:32:00Z">
              <w:r w:rsidR="00DF5A59" w:rsidRPr="001F0FE5">
                <w:rPr>
                  <w:rPrChange w:id="316" w:author="Edward Hall 4" w:date="2023-03-22T14:57:00Z">
                    <w:rPr>
                      <w:highlight w:val="yellow"/>
                    </w:rPr>
                  </w:rPrChange>
                </w:rPr>
                <w:t>1</w:t>
              </w:r>
            </w:ins>
            <w:r w:rsidRPr="001F0FE5">
              <w:t>] [Underground model] 5G system is expected to be able to support up to [TBC] robots with a deployment and operation model with a range of less than [10 m] (depth) x [50 m] (radius, horizontal range).</w:t>
            </w:r>
          </w:p>
          <w:p w14:paraId="766C4B70" w14:textId="14450401" w:rsidR="002B5B2F" w:rsidRPr="00031668" w:rsidRDefault="00B363D9">
            <w:pPr>
              <w:pStyle w:val="TAL"/>
              <w:pPrChange w:id="317" w:author="Edward Hall 4" w:date="2023-03-22T15:25:00Z">
                <w:pPr/>
              </w:pPrChange>
            </w:pPr>
            <w:ins w:id="318" w:author="Edward Hall 4" w:date="2023-03-22T15:24:00Z">
              <w:r>
                <w:t>(</w:t>
              </w:r>
            </w:ins>
            <w:r w:rsidR="002B5B2F" w:rsidRPr="00031668">
              <w:t xml:space="preserve">NOTE </w:t>
            </w:r>
            <w:del w:id="319" w:author="Edward Hall 4" w:date="2023-03-22T15:24:00Z">
              <w:r w:rsidR="002B5B2F" w:rsidRPr="00031668" w:rsidDel="00B363D9">
                <w:delText>2</w:delText>
              </w:r>
            </w:del>
            <w:ins w:id="320" w:author="Edward Hall 4" w:date="2023-03-22T15:24:00Z">
              <w:r>
                <w:t>1)</w:t>
              </w:r>
            </w:ins>
            <w:del w:id="321" w:author="Edward Hall 4" w:date="2023-03-22T15:24:00Z">
              <w:r w:rsidR="002B5B2F" w:rsidRPr="00031668" w:rsidDel="00B363D9">
                <w:delText>: Radio propagation characteristics can affect the performance but are not the scope of stage-1 study.</w:delText>
              </w:r>
            </w:del>
          </w:p>
          <w:p w14:paraId="33970AAA" w14:textId="77777777" w:rsidR="002B5B2F" w:rsidRPr="00031668" w:rsidRDefault="002B5B2F">
            <w:pPr>
              <w:pStyle w:val="TAL"/>
              <w:pPrChange w:id="322" w:author="Edward Hall 4" w:date="2023-03-22T15:11:00Z">
                <w:pPr/>
              </w:pPrChange>
            </w:pPr>
          </w:p>
          <w:p w14:paraId="4480E2B7" w14:textId="722FD23A" w:rsidR="002B5B2F" w:rsidRPr="00031668" w:rsidRDefault="002B5B2F">
            <w:pPr>
              <w:pStyle w:val="TAL"/>
              <w:pPrChange w:id="323" w:author="Edward Hall 4" w:date="2023-03-22T15:25:00Z">
                <w:pPr/>
              </w:pPrChange>
            </w:pPr>
            <w:r w:rsidRPr="00031668">
              <w:t>[CPG-5.</w:t>
            </w:r>
            <w:del w:id="324" w:author="Edward Hall 4" w:date="2023-03-22T14:31:00Z">
              <w:r w:rsidRPr="00031668" w:rsidDel="00DF5A59">
                <w:delText>X</w:delText>
              </w:r>
            </w:del>
            <w:ins w:id="325" w:author="Edward Hall 4" w:date="2023-03-22T14:31:00Z">
              <w:r w:rsidR="00DF5A59" w:rsidRPr="001F0FE5">
                <w:rPr>
                  <w:rPrChange w:id="326" w:author="Edward Hall 4" w:date="2023-03-22T14:57:00Z">
                    <w:rPr>
                      <w:highlight w:val="yellow"/>
                    </w:rPr>
                  </w:rPrChange>
                </w:rPr>
                <w:t>3.2</w:t>
              </w:r>
            </w:ins>
            <w:r w:rsidRPr="001F0FE5">
              <w:t>-</w:t>
            </w:r>
            <w:del w:id="327" w:author="Edward Hall 4" w:date="2023-03-22T14:32:00Z">
              <w:r w:rsidRPr="001F0FE5" w:rsidDel="00DF5A59">
                <w:delText>002b</w:delText>
              </w:r>
            </w:del>
            <w:ins w:id="328" w:author="Edward Hall 4" w:date="2023-03-22T14:32:00Z">
              <w:r w:rsidR="00DF5A59" w:rsidRPr="001F0FE5">
                <w:rPr>
                  <w:rPrChange w:id="329" w:author="Edward Hall 4" w:date="2023-03-22T14:57:00Z">
                    <w:rPr>
                      <w:highlight w:val="yellow"/>
                    </w:rPr>
                  </w:rPrChange>
                </w:rPr>
                <w:t>2</w:t>
              </w:r>
            </w:ins>
            <w:r w:rsidRPr="001F0FE5">
              <w:t xml:space="preserve">] [Near-ground surface model 1] 5G system is expected to be able to support up to [TBC] robots with a deployment and operation model with a range of less than [10 m] (height) x [500 m] (radius, horizontal </w:t>
            </w:r>
            <w:r w:rsidRPr="00031668">
              <w:t>range).</w:t>
            </w:r>
          </w:p>
          <w:p w14:paraId="1F8660D9" w14:textId="628F1C15" w:rsidR="002B5B2F" w:rsidRPr="00031668" w:rsidRDefault="00B363D9">
            <w:pPr>
              <w:pStyle w:val="TAL"/>
              <w:pPrChange w:id="330" w:author="Edward Hall 4" w:date="2023-03-22T15:25:00Z">
                <w:pPr/>
              </w:pPrChange>
            </w:pPr>
            <w:ins w:id="331" w:author="Edward Hall 4" w:date="2023-03-22T15:25:00Z">
              <w:r>
                <w:t>(</w:t>
              </w:r>
            </w:ins>
            <w:r w:rsidR="002B5B2F" w:rsidRPr="00031668">
              <w:t>NOTE</w:t>
            </w:r>
            <w:ins w:id="332" w:author="Edward Hall 4" w:date="2023-03-22T15:25:00Z">
              <w:r>
                <w:t xml:space="preserve"> 2)</w:t>
              </w:r>
            </w:ins>
            <w:del w:id="333" w:author="Edward Hall 4" w:date="2023-03-22T15:25:00Z">
              <w:r w:rsidR="002B5B2F" w:rsidRPr="00031668" w:rsidDel="00B363D9">
                <w:delText xml:space="preserve"> 3: Model 1 is related to initial search in, e.g., urban search and rescue scenarios.</w:delText>
              </w:r>
            </w:del>
          </w:p>
          <w:p w14:paraId="013E1A8F" w14:textId="77777777" w:rsidR="002B5B2F" w:rsidRPr="00031668" w:rsidRDefault="002B5B2F">
            <w:pPr>
              <w:pStyle w:val="TAL"/>
              <w:pPrChange w:id="334" w:author="Edward Hall 4" w:date="2023-03-22T15:11:00Z">
                <w:pPr/>
              </w:pPrChange>
            </w:pPr>
          </w:p>
          <w:p w14:paraId="468D9C7E" w14:textId="05E0C0D2" w:rsidR="002B5B2F" w:rsidRPr="00B363D9" w:rsidRDefault="002B5B2F">
            <w:pPr>
              <w:pStyle w:val="TAL"/>
              <w:pPrChange w:id="335" w:author="Edward Hall 4" w:date="2023-03-22T15:26:00Z">
                <w:pPr/>
              </w:pPrChange>
            </w:pPr>
            <w:r w:rsidRPr="00031668">
              <w:t>[CPG-5.</w:t>
            </w:r>
            <w:del w:id="336" w:author="Edward Hall 4" w:date="2023-03-22T14:32:00Z">
              <w:r w:rsidRPr="00031668" w:rsidDel="00DF5A59">
                <w:delText>X</w:delText>
              </w:r>
            </w:del>
            <w:ins w:id="337" w:author="Edward Hall 4" w:date="2023-03-22T14:32:00Z">
              <w:r w:rsidR="00DF5A59" w:rsidRPr="001F0FE5">
                <w:rPr>
                  <w:rPrChange w:id="338" w:author="Edward Hall 4" w:date="2023-03-22T14:57:00Z">
                    <w:rPr>
                      <w:highlight w:val="yellow"/>
                    </w:rPr>
                  </w:rPrChange>
                </w:rPr>
                <w:t>3.2</w:t>
              </w:r>
            </w:ins>
            <w:r w:rsidRPr="001F0FE5">
              <w:t>-</w:t>
            </w:r>
            <w:del w:id="339" w:author="Edward Hall 4" w:date="2023-03-22T14:32:00Z">
              <w:r w:rsidRPr="001F0FE5" w:rsidDel="00DF5A59">
                <w:delText>002c</w:delText>
              </w:r>
            </w:del>
            <w:ins w:id="340" w:author="Edward Hall 4" w:date="2023-03-22T14:32:00Z">
              <w:r w:rsidR="00DF5A59" w:rsidRPr="001F0FE5">
                <w:rPr>
                  <w:rPrChange w:id="341" w:author="Edward Hall 4" w:date="2023-03-22T14:57:00Z">
                    <w:rPr>
                      <w:highlight w:val="yellow"/>
                    </w:rPr>
                  </w:rPrChange>
                </w:rPr>
                <w:t>3</w:t>
              </w:r>
            </w:ins>
            <w:r w:rsidRPr="001F0FE5">
              <w:t xml:space="preserve">] [Near-ground surface model 2] 5G system is expected to be able to support up to [TBC] robots with a deployment and </w:t>
            </w:r>
            <w:r w:rsidRPr="00B363D9">
              <w:t>operation model with a range of less than [10 m] (height) x [50 m] (radius, horizontal range).</w:t>
            </w:r>
          </w:p>
          <w:p w14:paraId="41B95E9F" w14:textId="3AA1184C" w:rsidR="002B5B2F" w:rsidRPr="00B363D9" w:rsidRDefault="00B363D9">
            <w:pPr>
              <w:pStyle w:val="TAL"/>
              <w:pPrChange w:id="342" w:author="Edward Hall 4" w:date="2023-03-22T15:26:00Z">
                <w:pPr/>
              </w:pPrChange>
            </w:pPr>
            <w:ins w:id="343" w:author="Edward Hall 4" w:date="2023-03-22T15:26:00Z">
              <w:r>
                <w:t>(</w:t>
              </w:r>
            </w:ins>
            <w:r w:rsidR="002B5B2F" w:rsidRPr="00B363D9">
              <w:t xml:space="preserve">NOTE </w:t>
            </w:r>
            <w:del w:id="344" w:author="Edward Hall 4" w:date="2023-03-22T15:26:00Z">
              <w:r w:rsidR="002B5B2F" w:rsidRPr="00B363D9" w:rsidDel="00B363D9">
                <w:delText xml:space="preserve">4: </w:delText>
              </w:r>
            </w:del>
            <w:del w:id="345" w:author="Edward Hall 4" w:date="2023-03-22T15:25:00Z">
              <w:r w:rsidR="002B5B2F" w:rsidRPr="00B363D9" w:rsidDel="00B363D9">
                <w:delText>Model</w:delText>
              </w:r>
            </w:del>
            <w:ins w:id="346" w:author="Edward Hall 4" w:date="2023-03-22T15:26:00Z">
              <w:r w:rsidRPr="00B363D9">
                <w:t>3</w:t>
              </w:r>
              <w:r>
                <w:t>)</w:t>
              </w:r>
            </w:ins>
            <w:del w:id="347" w:author="Edward Hall 4" w:date="2023-03-22T15:25:00Z">
              <w:r w:rsidR="002B5B2F" w:rsidRPr="00B363D9" w:rsidDel="00B363D9">
                <w:delText xml:space="preserve"> 2 is related to intensive search in, e.g., urban search and rescue scenarios.</w:delText>
              </w:r>
            </w:del>
          </w:p>
          <w:p w14:paraId="7F6FDEB0" w14:textId="77777777" w:rsidR="002B5B2F" w:rsidRPr="00031668" w:rsidRDefault="002B5B2F">
            <w:pPr>
              <w:pStyle w:val="TAL"/>
              <w:pPrChange w:id="348" w:author="Edward Hall 4" w:date="2023-03-22T15:11:00Z">
                <w:pPr/>
              </w:pPrChange>
            </w:pPr>
          </w:p>
          <w:p w14:paraId="01BEF97B" w14:textId="344D3F7D" w:rsidR="002B5B2F" w:rsidRPr="00031668" w:rsidRDefault="002B5B2F">
            <w:pPr>
              <w:pStyle w:val="TAL"/>
              <w:pPrChange w:id="349" w:author="Edward Hall 4" w:date="2023-03-22T15:11:00Z">
                <w:pPr/>
              </w:pPrChange>
            </w:pPr>
            <w:r w:rsidRPr="00031668">
              <w:t>[CPG-5.</w:t>
            </w:r>
            <w:ins w:id="350" w:author="Edward Hall 4" w:date="2023-03-22T14:32:00Z">
              <w:r w:rsidR="00DF5A59" w:rsidRPr="001F0FE5">
                <w:rPr>
                  <w:rPrChange w:id="351" w:author="Edward Hall 4" w:date="2023-03-22T14:57:00Z">
                    <w:rPr>
                      <w:highlight w:val="yellow"/>
                    </w:rPr>
                  </w:rPrChange>
                </w:rPr>
                <w:t>3.2</w:t>
              </w:r>
            </w:ins>
            <w:del w:id="352" w:author="Edward Hall 4" w:date="2023-03-22T14:32:00Z">
              <w:r w:rsidRPr="001F0FE5" w:rsidDel="00DF5A59">
                <w:delText>X</w:delText>
              </w:r>
            </w:del>
            <w:r w:rsidRPr="001F0FE5">
              <w:t>-</w:t>
            </w:r>
            <w:del w:id="353" w:author="Edward Hall 4" w:date="2023-03-22T14:32:00Z">
              <w:r w:rsidRPr="001F0FE5" w:rsidDel="00DF5A59">
                <w:delText>002d</w:delText>
              </w:r>
            </w:del>
            <w:ins w:id="354" w:author="Edward Hall 4" w:date="2023-03-22T14:32:00Z">
              <w:r w:rsidR="00DF5A59" w:rsidRPr="001F0FE5">
                <w:rPr>
                  <w:rPrChange w:id="355" w:author="Edward Hall 4" w:date="2023-03-22T14:57:00Z">
                    <w:rPr>
                      <w:highlight w:val="yellow"/>
                    </w:rPr>
                  </w:rPrChange>
                </w:rPr>
                <w:t>4</w:t>
              </w:r>
            </w:ins>
            <w:r w:rsidRPr="001F0FE5">
              <w:t>] [Underwater model] 5G system is expected to be able to support up to [TB</w:t>
            </w:r>
            <w:r w:rsidRPr="00031668">
              <w:t>C] robots with a deployment and operation model with a range of less than [50 m] (depth) x [1000 m] (radius, horizontal range on water surface).</w:t>
            </w:r>
          </w:p>
          <w:p w14:paraId="16759AC2" w14:textId="77777777" w:rsidR="002B5B2F" w:rsidRPr="00031668" w:rsidRDefault="002B5B2F">
            <w:pPr>
              <w:pStyle w:val="TAL"/>
              <w:pPrChange w:id="356" w:author="Edward Hall 4" w:date="2023-03-22T15:11:00Z">
                <w:pPr/>
              </w:pPrChange>
            </w:pPr>
          </w:p>
        </w:tc>
        <w:tc>
          <w:tcPr>
            <w:tcW w:w="2256" w:type="dxa"/>
            <w:tcPrChange w:id="357" w:author="Edward Hall 4" w:date="2023-03-22T15:10:00Z">
              <w:tcPr>
                <w:tcW w:w="2256" w:type="dxa"/>
              </w:tcPr>
            </w:tcPrChange>
          </w:tcPr>
          <w:p w14:paraId="38BECB5D" w14:textId="77777777" w:rsidR="002B5B2F" w:rsidRPr="00031668" w:rsidRDefault="002B5B2F">
            <w:pPr>
              <w:pStyle w:val="TAL"/>
              <w:pPrChange w:id="358" w:author="Edward Hall 4" w:date="2023-03-22T15:11:00Z">
                <w:pPr/>
              </w:pPrChange>
            </w:pPr>
          </w:p>
        </w:tc>
      </w:tr>
      <w:tr w:rsidR="00B363D9" w:rsidRPr="001F0FE5" w14:paraId="208C3AA6" w14:textId="77777777" w:rsidTr="00C3795A">
        <w:trPr>
          <w:ins w:id="359" w:author="Edward Hall 4" w:date="2023-03-22T15:23:00Z"/>
        </w:trPr>
        <w:tc>
          <w:tcPr>
            <w:tcW w:w="9631" w:type="dxa"/>
            <w:gridSpan w:val="3"/>
          </w:tcPr>
          <w:p w14:paraId="1E700646" w14:textId="77777777" w:rsidR="00B363D9" w:rsidRPr="00B363D9" w:rsidRDefault="00B363D9">
            <w:pPr>
              <w:pStyle w:val="TAN"/>
              <w:rPr>
                <w:ins w:id="360" w:author="Edward Hall 4" w:date="2023-03-22T15:25:00Z"/>
              </w:rPr>
              <w:pPrChange w:id="361" w:author="Edward Hall 4" w:date="2023-03-22T15:26:00Z">
                <w:pPr>
                  <w:pStyle w:val="TAL"/>
                </w:pPr>
              </w:pPrChange>
            </w:pPr>
            <w:ins w:id="362" w:author="Edward Hall 4" w:date="2023-03-22T15:23:00Z">
              <w:r w:rsidRPr="00B363D9">
                <w:t xml:space="preserve">NOTE 1: </w:t>
              </w:r>
            </w:ins>
            <w:ins w:id="363" w:author="Edward Hall 4" w:date="2023-03-22T15:24:00Z">
              <w:r w:rsidRPr="00B363D9">
                <w:t>Radio propagation characteristics can affect the performance but are not the scope of stage-1 study.</w:t>
              </w:r>
            </w:ins>
          </w:p>
          <w:p w14:paraId="393588C4" w14:textId="77777777" w:rsidR="00B363D9" w:rsidRPr="00B363D9" w:rsidRDefault="00B363D9">
            <w:pPr>
              <w:pStyle w:val="TAN"/>
              <w:rPr>
                <w:ins w:id="364" w:author="Edward Hall 4" w:date="2023-03-22T15:25:00Z"/>
              </w:rPr>
              <w:pPrChange w:id="365" w:author="Edward Hall 4" w:date="2023-03-22T15:26:00Z">
                <w:pPr>
                  <w:pStyle w:val="TAL"/>
                </w:pPr>
              </w:pPrChange>
            </w:pPr>
            <w:ins w:id="366" w:author="Edward Hall 4" w:date="2023-03-22T15:25:00Z">
              <w:r w:rsidRPr="00B363D9">
                <w:t>NOTE 2: Model 1 is related to initial search in, e.g., urban search and rescue scenarios.</w:t>
              </w:r>
            </w:ins>
          </w:p>
          <w:p w14:paraId="6F7CC486" w14:textId="69B23B48" w:rsidR="00B363D9" w:rsidRPr="00031668" w:rsidRDefault="00B363D9">
            <w:pPr>
              <w:pStyle w:val="TAN"/>
              <w:rPr>
                <w:ins w:id="367" w:author="Edward Hall 4" w:date="2023-03-22T15:23:00Z"/>
              </w:rPr>
              <w:pPrChange w:id="368" w:author="Edward Hall 4" w:date="2023-03-22T15:26:00Z">
                <w:pPr>
                  <w:pStyle w:val="TAL"/>
                </w:pPr>
              </w:pPrChange>
            </w:pPr>
            <w:ins w:id="369" w:author="Edward Hall 4" w:date="2023-03-22T15:25:00Z">
              <w:r w:rsidRPr="00B363D9">
                <w:t>NOTE</w:t>
              </w:r>
            </w:ins>
            <w:ins w:id="370" w:author="Edward Hall 4" w:date="2023-03-22T15:26:00Z">
              <w:r w:rsidRPr="00B363D9">
                <w:t xml:space="preserve"> 3: Model 2 is related to intensive search in, e.g., urban search and rescue scenarios.</w:t>
              </w:r>
            </w:ins>
          </w:p>
        </w:tc>
      </w:tr>
    </w:tbl>
    <w:p w14:paraId="491DB96E" w14:textId="77777777" w:rsidR="002B5B2F" w:rsidRPr="001F0FE5" w:rsidRDefault="002B5B2F" w:rsidP="002B5B2F"/>
    <w:p w14:paraId="145F9452" w14:textId="7549BFC3" w:rsidR="002B5B2F" w:rsidRPr="001F0FE5" w:rsidDel="00E9340C" w:rsidRDefault="002B5B2F" w:rsidP="002B5B2F">
      <w:pPr>
        <w:rPr>
          <w:del w:id="371" w:author="Edward Hall 4" w:date="2023-03-22T12:30:00Z"/>
        </w:rPr>
      </w:pPr>
    </w:p>
    <w:p w14:paraId="31C9BBB9" w14:textId="77777777" w:rsidR="002B5B2F" w:rsidRPr="0068022D" w:rsidRDefault="002B5B2F">
      <w:pPr>
        <w:pStyle w:val="Heading3"/>
        <w:pPrChange w:id="372" w:author="Edward Hall 4" w:date="2023-03-22T12:30:00Z">
          <w:pPr>
            <w:pStyle w:val="Heading4"/>
          </w:pPr>
        </w:pPrChange>
      </w:pPr>
      <w:bookmarkStart w:id="373" w:name="_Toc128633619"/>
      <w:r w:rsidRPr="0068022D">
        <w:t>5.3.3</w:t>
      </w:r>
      <w:r w:rsidRPr="0068022D">
        <w:tab/>
        <w:t>Challenges and potential gaps</w:t>
      </w:r>
      <w:bookmarkEnd w:id="373"/>
    </w:p>
    <w:p w14:paraId="233368F2" w14:textId="294EA3D6" w:rsidR="002B5B2F" w:rsidRPr="001F0FE5" w:rsidDel="00E9340C" w:rsidRDefault="002B5B2F" w:rsidP="002B5B2F">
      <w:pPr>
        <w:rPr>
          <w:del w:id="374" w:author="Edward Hall 4" w:date="2023-03-22T12:30:00Z"/>
        </w:rPr>
      </w:pPr>
    </w:p>
    <w:p w14:paraId="064DE35C" w14:textId="77777777" w:rsidR="002B5B2F" w:rsidRPr="001F0FE5" w:rsidRDefault="002B5B2F" w:rsidP="002B5B2F">
      <w:r w:rsidRPr="001F0FE5">
        <w:t>The following applicable aspects are identified and recommended for further study and can be further considered with other ongoing or recently completed Studies if applicable. The following aspects in Table 5.3.3-1 are expected to be supported.</w:t>
      </w:r>
    </w:p>
    <w:p w14:paraId="7517F2EC" w14:textId="48F0164B" w:rsidR="002B5B2F" w:rsidRPr="001F0FE5" w:rsidDel="00E9340C" w:rsidRDefault="002B5B2F" w:rsidP="002B5B2F">
      <w:pPr>
        <w:rPr>
          <w:del w:id="375" w:author="Edward Hall 4" w:date="2023-03-22T12:30:00Z"/>
          <w:rFonts w:eastAsiaTheme="minorEastAsia"/>
          <w:lang w:eastAsia="ko-KR"/>
        </w:rPr>
      </w:pPr>
    </w:p>
    <w:p w14:paraId="32CF31E9" w14:textId="030FECB4" w:rsidR="002B5B2F" w:rsidRPr="00B363D9" w:rsidRDefault="002B5B2F">
      <w:pPr>
        <w:pStyle w:val="TAH"/>
        <w:rPr>
          <w:rFonts w:eastAsiaTheme="minorEastAsia"/>
          <w:lang w:eastAsia="ko-KR"/>
        </w:rPr>
        <w:pPrChange w:id="376" w:author="Edward Hall 4" w:date="2023-03-22T12:30:00Z">
          <w:pPr/>
        </w:pPrChange>
      </w:pPr>
      <w:r w:rsidRPr="0068022D">
        <w:rPr>
          <w:rFonts w:eastAsiaTheme="minorEastAsia"/>
          <w:lang w:eastAsia="ko-KR"/>
        </w:rPr>
        <w:lastRenderedPageBreak/>
        <w:t>Table 5.3.3</w:t>
      </w:r>
      <w:ins w:id="377" w:author="Edward Hall 4" w:date="2023-03-22T15:21:00Z">
        <w:r w:rsidR="00B363D9">
          <w:rPr>
            <w:rFonts w:eastAsiaTheme="minorEastAsia"/>
            <w:lang w:eastAsia="ko-KR"/>
          </w:rPr>
          <w:t>:</w:t>
        </w:r>
      </w:ins>
      <w:del w:id="378" w:author="Edward Hall 4" w:date="2023-03-22T15:21:00Z">
        <w:r w:rsidRPr="00B363D9" w:rsidDel="00B363D9">
          <w:rPr>
            <w:rFonts w:eastAsiaTheme="minorEastAsia"/>
            <w:lang w:eastAsia="ko-KR"/>
          </w:rPr>
          <w:delText>-1.</w:delText>
        </w:r>
      </w:del>
      <w:r w:rsidRPr="00B363D9">
        <w:rPr>
          <w:rFonts w:eastAsiaTheme="minorEastAsia"/>
          <w:lang w:eastAsia="ko-KR"/>
        </w:rPr>
        <w:t xml:space="preserve"> Support of communications layer adaptive to the use of different levels of fusion and to dynamic changes of communication resource availability.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79" w:author="Edward Hall 4" w:date="2023-03-22T15:21:00Z">
          <w:tblPr>
            <w:tblW w:w="0" w:type="auto"/>
            <w:tblLook w:val="04A0" w:firstRow="1" w:lastRow="0" w:firstColumn="1" w:lastColumn="0" w:noHBand="0" w:noVBand="1"/>
          </w:tblPr>
        </w:tblPrChange>
      </w:tblPr>
      <w:tblGrid>
        <w:gridCol w:w="2335"/>
        <w:gridCol w:w="5040"/>
        <w:gridCol w:w="2256"/>
        <w:tblGridChange w:id="380">
          <w:tblGrid>
            <w:gridCol w:w="5"/>
            <w:gridCol w:w="3171"/>
            <w:gridCol w:w="4509"/>
            <w:gridCol w:w="1951"/>
            <w:gridCol w:w="5"/>
          </w:tblGrid>
        </w:tblGridChange>
      </w:tblGrid>
      <w:tr w:rsidR="002B5B2F" w:rsidRPr="001F0FE5" w14:paraId="5E14936D" w14:textId="77777777" w:rsidTr="00B363D9">
        <w:tc>
          <w:tcPr>
            <w:tcW w:w="2335" w:type="dxa"/>
            <w:tcPrChange w:id="381" w:author="Edward Hall 4" w:date="2023-03-22T15:21:00Z">
              <w:tcPr>
                <w:tcW w:w="2335" w:type="dxa"/>
                <w:gridSpan w:val="2"/>
              </w:tcPr>
            </w:tcPrChange>
          </w:tcPr>
          <w:p w14:paraId="51BA79F5" w14:textId="77777777" w:rsidR="002B5B2F" w:rsidRPr="0068022D" w:rsidRDefault="002B5B2F">
            <w:pPr>
              <w:pStyle w:val="TAH"/>
              <w:pPrChange w:id="382" w:author="Edward Hall 4" w:date="2023-03-22T15:21:00Z">
                <w:pPr/>
              </w:pPrChange>
            </w:pPr>
            <w:r w:rsidRPr="00B363D9">
              <w:t xml:space="preserve">Approach by “Levels of </w:t>
            </w:r>
            <w:r w:rsidRPr="0068022D">
              <w:t>Fusion”</w:t>
            </w:r>
          </w:p>
        </w:tc>
        <w:tc>
          <w:tcPr>
            <w:tcW w:w="5040" w:type="dxa"/>
            <w:tcPrChange w:id="383" w:author="Edward Hall 4" w:date="2023-03-22T15:21:00Z">
              <w:tcPr>
                <w:tcW w:w="5040" w:type="dxa"/>
              </w:tcPr>
            </w:tcPrChange>
          </w:tcPr>
          <w:p w14:paraId="79E57C53" w14:textId="77777777" w:rsidR="002B5B2F" w:rsidRPr="00CC28C6" w:rsidRDefault="002B5B2F">
            <w:pPr>
              <w:pStyle w:val="TAH"/>
              <w:pPrChange w:id="384" w:author="Edward Hall 4" w:date="2023-03-22T15:21:00Z">
                <w:pPr/>
              </w:pPrChange>
            </w:pPr>
            <w:r w:rsidRPr="00CC28C6">
              <w:t>Challenges and potential gaps</w:t>
            </w:r>
          </w:p>
        </w:tc>
        <w:tc>
          <w:tcPr>
            <w:tcW w:w="2256" w:type="dxa"/>
            <w:tcPrChange w:id="385" w:author="Edward Hall 4" w:date="2023-03-22T15:21:00Z">
              <w:tcPr>
                <w:tcW w:w="2256" w:type="dxa"/>
                <w:gridSpan w:val="2"/>
              </w:tcPr>
            </w:tcPrChange>
          </w:tcPr>
          <w:p w14:paraId="73DF7190" w14:textId="77777777" w:rsidR="002B5B2F" w:rsidRPr="001F0FE5" w:rsidRDefault="002B5B2F">
            <w:pPr>
              <w:pStyle w:val="TAH"/>
              <w:rPr>
                <w:rPrChange w:id="386" w:author="Edward Hall 4" w:date="2023-03-22T14:57:00Z">
                  <w:rPr/>
                </w:rPrChange>
              </w:rPr>
              <w:pPrChange w:id="387" w:author="Edward Hall 4" w:date="2023-03-22T15:21:00Z">
                <w:pPr/>
              </w:pPrChange>
            </w:pPr>
            <w:r w:rsidRPr="001F0FE5">
              <w:rPr>
                <w:rPrChange w:id="388" w:author="Edward Hall 4" w:date="2023-03-22T14:57:00Z">
                  <w:rPr/>
                </w:rPrChange>
              </w:rPr>
              <w:t>Remarks</w:t>
            </w:r>
          </w:p>
        </w:tc>
      </w:tr>
      <w:tr w:rsidR="002B5B2F" w:rsidRPr="001F0FE5" w14:paraId="310AEBD9" w14:textId="77777777" w:rsidTr="00B363D9">
        <w:tc>
          <w:tcPr>
            <w:tcW w:w="2335" w:type="dxa"/>
            <w:tcPrChange w:id="389" w:author="Edward Hall 4" w:date="2023-03-22T15:21:00Z">
              <w:tcPr>
                <w:tcW w:w="2335" w:type="dxa"/>
                <w:gridSpan w:val="2"/>
              </w:tcPr>
            </w:tcPrChange>
          </w:tcPr>
          <w:p w14:paraId="5668AF03" w14:textId="77777777" w:rsidR="002B5B2F" w:rsidRPr="0068022D" w:rsidRDefault="002B5B2F">
            <w:pPr>
              <w:pStyle w:val="TAL"/>
              <w:pPrChange w:id="390" w:author="Edward Hall 4" w:date="2023-03-22T15:21:00Z">
                <w:pPr/>
              </w:pPrChange>
            </w:pPr>
            <w:r w:rsidRPr="0068022D">
              <w:t>Thee-level approach</w:t>
            </w:r>
          </w:p>
        </w:tc>
        <w:tc>
          <w:tcPr>
            <w:tcW w:w="5040" w:type="dxa"/>
            <w:tcPrChange w:id="391" w:author="Edward Hall 4" w:date="2023-03-22T15:21:00Z">
              <w:tcPr>
                <w:tcW w:w="5040" w:type="dxa"/>
              </w:tcPr>
            </w:tcPrChange>
          </w:tcPr>
          <w:p w14:paraId="090EEDF2" w14:textId="66502F0F" w:rsidR="002B5B2F" w:rsidRPr="00B363D9" w:rsidDel="00B363D9" w:rsidRDefault="002B5B2F">
            <w:pPr>
              <w:pStyle w:val="TAL"/>
              <w:rPr>
                <w:del w:id="392" w:author="Edward Hall 4" w:date="2023-03-22T15:29:00Z"/>
              </w:rPr>
              <w:pPrChange w:id="393" w:author="Edward Hall 4" w:date="2023-03-22T15:29:00Z">
                <w:pPr/>
              </w:pPrChange>
            </w:pPr>
            <w:r w:rsidRPr="00CC28C6">
              <w:t>[CPG-5.</w:t>
            </w:r>
            <w:ins w:id="394" w:author="Edward Hall 4" w:date="2023-03-22T14:33:00Z">
              <w:r w:rsidR="00DF5A59" w:rsidRPr="00CC28C6">
                <w:t>3.3</w:t>
              </w:r>
            </w:ins>
            <w:del w:id="395" w:author="Edward Hall 4" w:date="2023-03-22T14:33:00Z">
              <w:r w:rsidRPr="001F0FE5" w:rsidDel="00DF5A59">
                <w:rPr>
                  <w:rPrChange w:id="396" w:author="Edward Hall 4" w:date="2023-03-22T14:57:00Z">
                    <w:rPr/>
                  </w:rPrChange>
                </w:rPr>
                <w:delText>X</w:delText>
              </w:r>
            </w:del>
            <w:r w:rsidRPr="00B363D9">
              <w:t>-</w:t>
            </w:r>
            <w:del w:id="397" w:author="Edward Hall 4" w:date="2023-03-22T14:33:00Z">
              <w:r w:rsidRPr="00B363D9" w:rsidDel="00DF5A59">
                <w:delText>00</w:delText>
              </w:r>
            </w:del>
            <w:r w:rsidRPr="00B363D9">
              <w:t>1] 5G system is expected to be able provide a suitable means with a very high efficiency and reliability to accommodate the dynamic changes at a robot’s application layer related to traffic demand (e.g., caused by using different levels of data/sensor fusion within a robot.</w:t>
            </w:r>
            <w:ins w:id="398" w:author="Edward Hall 4" w:date="2023-03-22T15:29:00Z">
              <w:r w:rsidR="00B363D9">
                <w:t xml:space="preserve"> </w:t>
              </w:r>
            </w:ins>
          </w:p>
          <w:p w14:paraId="1CCB06F4" w14:textId="3CE6D0E9" w:rsidR="002B5B2F" w:rsidRPr="00DD4A7C" w:rsidRDefault="00B363D9">
            <w:pPr>
              <w:pStyle w:val="TAL"/>
              <w:pPrChange w:id="399" w:author="Edward Hall 4" w:date="2023-03-22T15:29:00Z">
                <w:pPr/>
              </w:pPrChange>
            </w:pPr>
            <w:ins w:id="400" w:author="Edward Hall 4" w:date="2023-03-22T15:27:00Z">
              <w:r>
                <w:t>(</w:t>
              </w:r>
            </w:ins>
            <w:r w:rsidR="002B5B2F" w:rsidRPr="00B363D9">
              <w:t>NOTE 1</w:t>
            </w:r>
            <w:ins w:id="401" w:author="Edward Hall 4" w:date="2023-03-22T15:27:00Z">
              <w:r>
                <w:t>)</w:t>
              </w:r>
            </w:ins>
            <w:del w:id="402" w:author="Edward Hall 4" w:date="2023-03-22T15:27:00Z">
              <w:r w:rsidR="002B5B2F" w:rsidRPr="00B363D9" w:rsidDel="00B363D9">
                <w:delText>: Examples include a suitable API that can sup</w:delText>
              </w:r>
              <w:r w:rsidR="002B5B2F" w:rsidRPr="00DD4A7C" w:rsidDel="00B363D9">
                <w:delText>port many intra-robot sessions between robot’s applications layer (e.g., “robot sensing part”, “robot processing part”, “robot actuating part”) and communications layer (e.g., “robot communication part”).</w:delText>
              </w:r>
            </w:del>
          </w:p>
          <w:p w14:paraId="550DC116" w14:textId="77777777" w:rsidR="00DD4A7C" w:rsidRDefault="00DD4A7C" w:rsidP="00B363D9">
            <w:pPr>
              <w:pStyle w:val="EditorsNote"/>
              <w:rPr>
                <w:ins w:id="403" w:author="Edward Hall 4" w:date="2023-03-22T15:29:00Z"/>
                <w:rFonts w:eastAsia="SimSun"/>
                <w:lang w:eastAsia="zh-CN"/>
              </w:rPr>
            </w:pPr>
          </w:p>
          <w:p w14:paraId="33D66E4C" w14:textId="2CBC7629" w:rsidR="002B5B2F" w:rsidRPr="001F0FE5" w:rsidDel="00DD4A7C" w:rsidRDefault="002B5B2F" w:rsidP="00DD4A7C">
            <w:pPr>
              <w:pStyle w:val="EditorsNote"/>
              <w:rPr>
                <w:del w:id="404" w:author="Edward Hall 4" w:date="2023-03-22T15:30:00Z"/>
              </w:rPr>
            </w:pPr>
            <w:r w:rsidRPr="00DD4A7C">
              <w:rPr>
                <w:rFonts w:eastAsia="SimSun"/>
                <w:lang w:eastAsia="zh-CN"/>
              </w:rPr>
              <w:t>Editor’s</w:t>
            </w:r>
            <w:r w:rsidRPr="00DD4A7C">
              <w:t xml:space="preserve"> Note: In the above CPG, the degrees of eff</w:t>
            </w:r>
            <w:r w:rsidRPr="001F0FE5">
              <w:t>iciency and reliability are FFS.</w:t>
            </w:r>
          </w:p>
          <w:p w14:paraId="4452212A" w14:textId="77777777" w:rsidR="002B5B2F" w:rsidRPr="0068022D" w:rsidRDefault="002B5B2F">
            <w:pPr>
              <w:pStyle w:val="EditorsNote"/>
              <w:pPrChange w:id="405" w:author="Edward Hall 4" w:date="2023-03-22T15:30:00Z">
                <w:pPr/>
              </w:pPrChange>
            </w:pPr>
          </w:p>
        </w:tc>
        <w:tc>
          <w:tcPr>
            <w:tcW w:w="2256" w:type="dxa"/>
            <w:tcPrChange w:id="406" w:author="Edward Hall 4" w:date="2023-03-22T15:21:00Z">
              <w:tcPr>
                <w:tcW w:w="2256" w:type="dxa"/>
                <w:gridSpan w:val="2"/>
              </w:tcPr>
            </w:tcPrChange>
          </w:tcPr>
          <w:p w14:paraId="1DCF3402" w14:textId="77777777" w:rsidR="002B5B2F" w:rsidRPr="00CC28C6" w:rsidRDefault="002B5B2F">
            <w:pPr>
              <w:pStyle w:val="TAL"/>
              <w:pPrChange w:id="407" w:author="Edward Hall 4" w:date="2023-03-22T15:21:00Z">
                <w:pPr/>
              </w:pPrChange>
            </w:pPr>
          </w:p>
        </w:tc>
      </w:tr>
      <w:tr w:rsidR="002B5B2F" w:rsidRPr="001F0FE5" w14:paraId="6C1E119A" w14:textId="77777777" w:rsidTr="00B363D9">
        <w:tc>
          <w:tcPr>
            <w:tcW w:w="2335" w:type="dxa"/>
            <w:tcPrChange w:id="408" w:author="Edward Hall 4" w:date="2023-03-22T15:21:00Z">
              <w:tcPr>
                <w:tcW w:w="2335" w:type="dxa"/>
                <w:gridSpan w:val="2"/>
              </w:tcPr>
            </w:tcPrChange>
          </w:tcPr>
          <w:p w14:paraId="0B06A360" w14:textId="77777777" w:rsidR="002B5B2F" w:rsidRPr="0068022D" w:rsidRDefault="002B5B2F">
            <w:pPr>
              <w:pStyle w:val="TAL"/>
              <w:pPrChange w:id="409" w:author="Edward Hall 4" w:date="2023-03-22T15:21:00Z">
                <w:pPr/>
              </w:pPrChange>
            </w:pPr>
            <w:r w:rsidRPr="0068022D">
              <w:t>Six-level approach</w:t>
            </w:r>
          </w:p>
        </w:tc>
        <w:tc>
          <w:tcPr>
            <w:tcW w:w="5040" w:type="dxa"/>
            <w:tcPrChange w:id="410" w:author="Edward Hall 4" w:date="2023-03-22T15:21:00Z">
              <w:tcPr>
                <w:tcW w:w="5040" w:type="dxa"/>
              </w:tcPr>
            </w:tcPrChange>
          </w:tcPr>
          <w:p w14:paraId="18B64E8D" w14:textId="2D2A3069" w:rsidR="002B5B2F" w:rsidRPr="00DD4A7C" w:rsidDel="00B363D9" w:rsidRDefault="002B5B2F">
            <w:pPr>
              <w:pStyle w:val="TAL"/>
              <w:rPr>
                <w:del w:id="411" w:author="Edward Hall 4" w:date="2023-03-22T15:27:00Z"/>
              </w:rPr>
              <w:pPrChange w:id="412" w:author="Edward Hall 4" w:date="2023-03-22T15:28:00Z">
                <w:pPr/>
              </w:pPrChange>
            </w:pPr>
            <w:r w:rsidRPr="00CC28C6">
              <w:t>FFS</w:t>
            </w:r>
            <w:ins w:id="413" w:author="Edward Hall 4" w:date="2023-03-22T15:29:00Z">
              <w:r w:rsidR="00B363D9">
                <w:t xml:space="preserve"> </w:t>
              </w:r>
            </w:ins>
          </w:p>
          <w:p w14:paraId="24F0454D" w14:textId="51EB4F09" w:rsidR="002B5B2F" w:rsidRPr="00B363D9" w:rsidRDefault="00B363D9">
            <w:pPr>
              <w:pStyle w:val="NO"/>
              <w:ind w:left="284" w:firstLine="0"/>
              <w:pPrChange w:id="414" w:author="Edward Hall 4" w:date="2023-03-22T15:27:00Z">
                <w:pPr/>
              </w:pPrChange>
            </w:pPr>
            <w:ins w:id="415" w:author="Edward Hall 4" w:date="2023-03-22T15:27:00Z">
              <w:r>
                <w:t>(</w:t>
              </w:r>
            </w:ins>
            <w:r w:rsidR="002B5B2F" w:rsidRPr="00B363D9">
              <w:t xml:space="preserve">NOTE </w:t>
            </w:r>
            <w:del w:id="416" w:author="Edward Hall 4" w:date="2023-03-22T15:27:00Z">
              <w:r w:rsidR="002B5B2F" w:rsidRPr="00B363D9" w:rsidDel="00B363D9">
                <w:delText>5: It is considered more complex to apply, compared to three-level approach due to the increased quantity/dimension of computation and communication needs.</w:delText>
              </w:r>
            </w:del>
            <w:ins w:id="417" w:author="Edward Hall 4" w:date="2023-03-22T15:27:00Z">
              <w:r>
                <w:t>2)</w:t>
              </w:r>
            </w:ins>
          </w:p>
        </w:tc>
        <w:tc>
          <w:tcPr>
            <w:tcW w:w="2256" w:type="dxa"/>
            <w:tcPrChange w:id="418" w:author="Edward Hall 4" w:date="2023-03-22T15:21:00Z">
              <w:tcPr>
                <w:tcW w:w="2256" w:type="dxa"/>
                <w:gridSpan w:val="2"/>
              </w:tcPr>
            </w:tcPrChange>
          </w:tcPr>
          <w:p w14:paraId="309F58CA" w14:textId="77777777" w:rsidR="002B5B2F" w:rsidRPr="00B363D9" w:rsidRDefault="002B5B2F">
            <w:pPr>
              <w:pStyle w:val="TAL"/>
              <w:pPrChange w:id="419" w:author="Edward Hall 4" w:date="2023-03-22T15:21:00Z">
                <w:pPr/>
              </w:pPrChange>
            </w:pPr>
          </w:p>
        </w:tc>
      </w:tr>
      <w:tr w:rsidR="00B363D9" w:rsidRPr="001F0FE5" w14:paraId="67544DE0" w14:textId="77777777" w:rsidTr="006F701E">
        <w:trPr>
          <w:ins w:id="420" w:author="Edward Hall 4" w:date="2023-03-22T15:26:00Z"/>
        </w:trPr>
        <w:tc>
          <w:tcPr>
            <w:tcW w:w="9631" w:type="dxa"/>
            <w:gridSpan w:val="3"/>
          </w:tcPr>
          <w:p w14:paraId="69C716ED" w14:textId="77777777" w:rsidR="00B363D9" w:rsidRPr="00CC28C6" w:rsidRDefault="00B363D9">
            <w:pPr>
              <w:pStyle w:val="TAN"/>
              <w:rPr>
                <w:ins w:id="421" w:author="Edward Hall 4" w:date="2023-03-22T15:27:00Z"/>
              </w:rPr>
              <w:pPrChange w:id="422" w:author="Edward Hall 4" w:date="2023-03-22T15:28:00Z">
                <w:pPr>
                  <w:pStyle w:val="NO"/>
                </w:pPr>
              </w:pPrChange>
            </w:pPr>
            <w:ins w:id="423" w:author="Edward Hall 4" w:date="2023-03-22T15:27:00Z">
              <w:r w:rsidRPr="0068022D">
                <w:t xml:space="preserve">NOTE 1: Examples include a suitable API that can support many intra-robot sessions between robot’s applications layer (e.g., “robot sensing part”, “robot processing part”, “robot actuating part”) and communications layer (e.g., “robot </w:t>
              </w:r>
              <w:r w:rsidRPr="00CC28C6">
                <w:t>communication part”).</w:t>
              </w:r>
            </w:ins>
          </w:p>
          <w:p w14:paraId="72D8196D" w14:textId="1CFAB4F7" w:rsidR="00B363D9" w:rsidRPr="00B363D9" w:rsidRDefault="00B363D9">
            <w:pPr>
              <w:pStyle w:val="TAN"/>
              <w:rPr>
                <w:ins w:id="424" w:author="Edward Hall 4" w:date="2023-03-22T15:26:00Z"/>
              </w:rPr>
              <w:pPrChange w:id="425" w:author="Edward Hall 4" w:date="2023-03-22T15:28:00Z">
                <w:pPr>
                  <w:pStyle w:val="TAL"/>
                </w:pPr>
              </w:pPrChange>
            </w:pPr>
            <w:ins w:id="426" w:author="Edward Hall 4" w:date="2023-03-22T15:27:00Z">
              <w:r w:rsidRPr="00B363D9">
                <w:t xml:space="preserve">NOTE </w:t>
              </w:r>
            </w:ins>
            <w:ins w:id="427" w:author="Edward Hall 4" w:date="2023-03-22T15:29:00Z">
              <w:r>
                <w:t>2</w:t>
              </w:r>
            </w:ins>
            <w:ins w:id="428" w:author="Edward Hall 4" w:date="2023-03-22T15:27:00Z">
              <w:r w:rsidRPr="00DD4A7C">
                <w:t>: It is considered more complex to apply, compared to three-level approach due to the increased quantity/dimension of computation and communication needs.</w:t>
              </w:r>
            </w:ins>
          </w:p>
        </w:tc>
      </w:tr>
    </w:tbl>
    <w:p w14:paraId="58962114" w14:textId="74F6DECA" w:rsidR="002B5B2F" w:rsidRPr="001F0FE5" w:rsidDel="00E9340C" w:rsidRDefault="002B5B2F" w:rsidP="002B5B2F">
      <w:pPr>
        <w:rPr>
          <w:del w:id="429" w:author="Edward Hall 4" w:date="2023-03-22T12:31:00Z"/>
        </w:rPr>
      </w:pPr>
    </w:p>
    <w:p w14:paraId="127FD7E8" w14:textId="3D941503" w:rsidR="002B5B2F" w:rsidRPr="001F0FE5" w:rsidDel="00E9340C" w:rsidRDefault="002B5B2F" w:rsidP="002B5B2F">
      <w:pPr>
        <w:rPr>
          <w:del w:id="430" w:author="Edward Hall 4" w:date="2023-03-22T12:31:00Z"/>
        </w:rPr>
      </w:pPr>
    </w:p>
    <w:p w14:paraId="4D8A9860" w14:textId="77777777" w:rsidR="002B5B2F" w:rsidRPr="001F0FE5" w:rsidRDefault="002B5B2F" w:rsidP="002B5B2F">
      <w:pPr>
        <w:pStyle w:val="Heading2"/>
      </w:pPr>
      <w:bookmarkStart w:id="431" w:name="_Toc128633620"/>
      <w:r w:rsidRPr="001F0FE5">
        <w:t>5.4</w:t>
      </w:r>
      <w:r w:rsidRPr="001F0FE5">
        <w:tab/>
        <w:t>Media-related use cases</w:t>
      </w:r>
      <w:bookmarkEnd w:id="431"/>
      <w:r w:rsidRPr="001F0FE5">
        <w:t xml:space="preserve"> </w:t>
      </w:r>
    </w:p>
    <w:p w14:paraId="59048473" w14:textId="77777777" w:rsidR="002B5B2F" w:rsidRPr="001F0FE5" w:rsidRDefault="002B5B2F" w:rsidP="002B5B2F">
      <w:pPr>
        <w:pStyle w:val="Heading3"/>
        <w:rPr>
          <w:rPrChange w:id="432" w:author="Edward Hall 4" w:date="2023-03-22T14:57:00Z">
            <w:rPr>
              <w:lang w:val="en-US"/>
            </w:rPr>
          </w:rPrChange>
        </w:rPr>
      </w:pPr>
      <w:bookmarkStart w:id="433" w:name="_Toc128633621"/>
      <w:r w:rsidRPr="001F0FE5">
        <w:rPr>
          <w:rPrChange w:id="434" w:author="Edward Hall 4" w:date="2023-03-22T14:57:00Z">
            <w:rPr>
              <w:lang w:val="en-US"/>
            </w:rPr>
          </w:rPrChange>
        </w:rPr>
        <w:t>5.4.1</w:t>
      </w:r>
      <w:r w:rsidRPr="001F0FE5">
        <w:rPr>
          <w:rPrChange w:id="435" w:author="Edward Hall 4" w:date="2023-03-22T14:57:00Z">
            <w:rPr>
              <w:lang w:val="en-US"/>
            </w:rPr>
          </w:rPrChange>
        </w:rPr>
        <w:tab/>
        <w:t>General description</w:t>
      </w:r>
      <w:bookmarkEnd w:id="433"/>
    </w:p>
    <w:p w14:paraId="1D5A06FF" w14:textId="77777777" w:rsidR="002B5B2F" w:rsidRPr="001F0FE5" w:rsidRDefault="002B5B2F" w:rsidP="002B5B2F">
      <w:pPr>
        <w:pStyle w:val="Heading4"/>
        <w:rPr>
          <w:rPrChange w:id="436" w:author="Edward Hall 4" w:date="2023-03-22T14:57:00Z">
            <w:rPr>
              <w:lang w:val="en-US"/>
            </w:rPr>
          </w:rPrChange>
        </w:rPr>
      </w:pPr>
      <w:bookmarkStart w:id="437" w:name="_Toc128633622"/>
      <w:r w:rsidRPr="001F0FE5">
        <w:rPr>
          <w:rPrChange w:id="438" w:author="Edward Hall 4" w:date="2023-03-22T14:57:00Z">
            <w:rPr>
              <w:lang w:val="en-US"/>
            </w:rPr>
          </w:rPrChange>
        </w:rPr>
        <w:t>5.4.1.1</w:t>
      </w:r>
      <w:r w:rsidRPr="001F0FE5">
        <w:rPr>
          <w:rPrChange w:id="439" w:author="Edward Hall 4" w:date="2023-03-22T14:57:00Z">
            <w:rPr>
              <w:lang w:val="en-US"/>
            </w:rPr>
          </w:rPrChange>
        </w:rPr>
        <w:tab/>
        <w:t>Video surveillance</w:t>
      </w:r>
      <w:bookmarkEnd w:id="437"/>
    </w:p>
    <w:p w14:paraId="21CB2899" w14:textId="796B1397" w:rsidR="002B5B2F" w:rsidRPr="001F0FE5" w:rsidRDefault="002B5B2F" w:rsidP="002B5B2F">
      <w:pPr>
        <w:rPr>
          <w:noProof/>
        </w:rPr>
      </w:pPr>
      <w:r w:rsidRPr="001F0FE5">
        <w:rPr>
          <w:rPrChange w:id="440" w:author="Edward Hall 4" w:date="2023-03-22T14:57:00Z">
            <w:rPr>
              <w:lang w:val="en-US"/>
            </w:rPr>
          </w:rPrChange>
        </w:rPr>
        <w:t>The use cases focus on media aspects of service robots composed of visual sensors such as cameras and equi</w:t>
      </w:r>
      <w:ins w:id="441" w:author="Edward Hall 4" w:date="2023-03-22T14:33:00Z">
        <w:r w:rsidR="00DF5A59" w:rsidRPr="001F0FE5">
          <w:t>p</w:t>
        </w:r>
      </w:ins>
      <w:r w:rsidRPr="001F0FE5">
        <w:rPr>
          <w:rPrChange w:id="442" w:author="Edward Hall 4" w:date="2023-03-22T14:57:00Z">
            <w:rPr>
              <w:lang w:val="en-US"/>
            </w:rPr>
          </w:rPrChange>
        </w:rPr>
        <w:t>ped with capabilities to analy</w:t>
      </w:r>
      <w:ins w:id="443" w:author="Edward Hall 4" w:date="2023-03-22T14:34:00Z">
        <w:r w:rsidR="00DF5A59" w:rsidRPr="001F0FE5">
          <w:t>s</w:t>
        </w:r>
      </w:ins>
      <w:del w:id="444" w:author="Edward Hall 4" w:date="2023-03-22T14:34:00Z">
        <w:r w:rsidRPr="001F0FE5" w:rsidDel="00DF5A59">
          <w:rPr>
            <w:rPrChange w:id="445" w:author="Edward Hall 4" w:date="2023-03-22T14:57:00Z">
              <w:rPr>
                <w:lang w:val="en-US"/>
              </w:rPr>
            </w:rPrChange>
          </w:rPr>
          <w:delText>z</w:delText>
        </w:r>
      </w:del>
      <w:r w:rsidRPr="001F0FE5">
        <w:rPr>
          <w:rPrChange w:id="446" w:author="Edward Hall 4" w:date="2023-03-22T14:57:00Z">
            <w:rPr>
              <w:lang w:val="en-US"/>
            </w:rPr>
          </w:rPrChange>
        </w:rPr>
        <w:t>e video signals (</w:t>
      </w:r>
      <w:del w:id="447" w:author="Edward Hall 4" w:date="2023-03-22T14:34:00Z">
        <w:r w:rsidRPr="001F0FE5" w:rsidDel="00DF5A59">
          <w:rPr>
            <w:rPrChange w:id="448" w:author="Edward Hall 4" w:date="2023-03-22T14:57:00Z">
              <w:rPr>
                <w:lang w:val="en-US"/>
              </w:rPr>
            </w:rPrChange>
          </w:rPr>
          <w:delText>such as</w:delText>
        </w:r>
      </w:del>
      <w:ins w:id="449" w:author="Edward Hall 4" w:date="2023-03-22T14:34:00Z">
        <w:r w:rsidR="00DF5A59" w:rsidRPr="001F0FE5">
          <w:t>e.g.</w:t>
        </w:r>
      </w:ins>
      <w:r w:rsidRPr="001F0FE5">
        <w:rPr>
          <w:rPrChange w:id="450" w:author="Edward Hall 4" w:date="2023-03-22T14:57:00Z">
            <w:rPr>
              <w:lang w:val="en-US"/>
            </w:rPr>
          </w:rPrChange>
        </w:rPr>
        <w:t xml:space="preserve"> feature extraction, object tracking and detection</w:t>
      </w:r>
      <w:del w:id="451" w:author="Edward Hall 4" w:date="2023-03-22T14:34:00Z">
        <w:r w:rsidRPr="001F0FE5" w:rsidDel="00DF5A59">
          <w:rPr>
            <w:rPrChange w:id="452" w:author="Edward Hall 4" w:date="2023-03-22T14:57:00Z">
              <w:rPr>
                <w:lang w:val="en-US"/>
              </w:rPr>
            </w:rPrChange>
          </w:rPr>
          <w:delText>…</w:delText>
        </w:r>
      </w:del>
      <w:r w:rsidRPr="001F0FE5">
        <w:rPr>
          <w:rPrChange w:id="453" w:author="Edward Hall 4" w:date="2023-03-22T14:57:00Z">
            <w:rPr>
              <w:lang w:val="en-US"/>
            </w:rPr>
          </w:rPrChange>
        </w:rPr>
        <w:t xml:space="preserve">) and are able to process this information (i.e., take consequent action). Those use cases are directly related to the standardization effort in MPEG for defining a media compression format called Video Coding for Machines (VCM). Associated MPEG use cases and requirements are available </w:t>
      </w:r>
      <w:del w:id="454" w:author="Edward Hall 4" w:date="2023-03-22T14:34:00Z">
        <w:r w:rsidRPr="001F0FE5" w:rsidDel="00DF5A59">
          <w:rPr>
            <w:rPrChange w:id="455" w:author="Edward Hall 4" w:date="2023-03-22T14:57:00Z">
              <w:rPr>
                <w:lang w:val="en-US"/>
              </w:rPr>
            </w:rPrChange>
          </w:rPr>
          <w:delText xml:space="preserve">here </w:delText>
        </w:r>
      </w:del>
      <w:r w:rsidRPr="001F0FE5">
        <w:rPr>
          <w:rPrChange w:id="456" w:author="Edward Hall 4" w:date="2023-03-22T14:57:00Z">
            <w:rPr>
              <w:lang w:val="en-US"/>
            </w:rPr>
          </w:rPrChange>
        </w:rPr>
        <w:t>[17].</w:t>
      </w:r>
    </w:p>
    <w:p w14:paraId="09E145C2" w14:textId="1BDB7939" w:rsidR="002B5B2F" w:rsidRPr="00B363D9" w:rsidRDefault="002B5B2F" w:rsidP="002B5B2F">
      <w:pPr>
        <w:rPr>
          <w:noProof/>
        </w:rPr>
      </w:pPr>
      <w:r w:rsidRPr="001F0FE5">
        <w:rPr>
          <w:noProof/>
        </w:rPr>
        <w:t xml:space="preserve">This use case addresses the scenarios in which automatic object detection and tracking is achieved with video cameras. One illustration is the monitoring of indoor environments in which features of the </w:t>
      </w:r>
      <w:r w:rsidRPr="00B363D9">
        <w:rPr>
          <w:noProof/>
        </w:rPr>
        <w:t>captured video need to be extracted, such as intrusion detection, fire detection, trusted individuals recognition</w:t>
      </w:r>
      <w:ins w:id="457" w:author="Edward Hall 4" w:date="2023-03-22T14:34:00Z">
        <w:r w:rsidR="00DF5A59" w:rsidRPr="00B363D9">
          <w:rPr>
            <w:noProof/>
          </w:rPr>
          <w:t>.</w:t>
        </w:r>
      </w:ins>
      <w:del w:id="458" w:author="Edward Hall 4" w:date="2023-03-22T14:34:00Z">
        <w:r w:rsidRPr="00B363D9" w:rsidDel="00DF5A59">
          <w:rPr>
            <w:noProof/>
          </w:rPr>
          <w:delText>…</w:delText>
        </w:r>
      </w:del>
    </w:p>
    <w:p w14:paraId="223DE497" w14:textId="77777777" w:rsidR="002B5B2F" w:rsidRPr="00B363D9" w:rsidRDefault="002B5B2F" w:rsidP="002B5B2F">
      <w:pPr>
        <w:rPr>
          <w:noProof/>
        </w:rPr>
      </w:pPr>
      <w:r w:rsidRPr="00B363D9">
        <w:rPr>
          <w:noProof/>
        </w:rPr>
        <w:t>The basic service configuration is depicted in the Figure 5.4.1</w:t>
      </w:r>
      <w:del w:id="459" w:author="Edward Hall 4" w:date="2023-03-22T14:35:00Z">
        <w:r w:rsidRPr="00B363D9" w:rsidDel="00DF5A59">
          <w:rPr>
            <w:noProof/>
          </w:rPr>
          <w:delText>-1</w:delText>
        </w:r>
      </w:del>
      <w:r w:rsidRPr="00B363D9">
        <w:rPr>
          <w:noProof/>
        </w:rPr>
        <w:t xml:space="preserve"> below.</w:t>
      </w:r>
    </w:p>
    <w:p w14:paraId="3B7748C7" w14:textId="77777777" w:rsidR="002B5B2F" w:rsidRPr="001F0FE5" w:rsidRDefault="002B5B2F" w:rsidP="002B5B2F">
      <w:pPr>
        <w:pStyle w:val="TH"/>
        <w:rPr>
          <w:noProof/>
        </w:rPr>
      </w:pPr>
      <w:r w:rsidRPr="001F0FE5">
        <w:rPr>
          <w:noProof/>
          <w:lang w:eastAsia="ko-KR"/>
          <w:rPrChange w:id="460" w:author="Edward Hall 4" w:date="2023-03-22T14:57:00Z">
            <w:rPr>
              <w:noProof/>
              <w:lang w:val="en-US" w:eastAsia="ko-KR"/>
            </w:rPr>
          </w:rPrChange>
        </w:rPr>
        <w:lastRenderedPageBreak/>
        <w:drawing>
          <wp:inline distT="0" distB="0" distL="0" distR="0" wp14:anchorId="5DCF1736" wp14:editId="6CBA47E2">
            <wp:extent cx="6116232" cy="2998800"/>
            <wp:effectExtent l="0" t="0" r="5715" b="0"/>
            <wp:docPr id="1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a:ext>
                      </a:extLst>
                    </a:blip>
                    <a:stretch>
                      <a:fillRect/>
                    </a:stretch>
                  </pic:blipFill>
                  <pic:spPr>
                    <a:xfrm>
                      <a:off x="0" y="0"/>
                      <a:ext cx="6116232" cy="2998800"/>
                    </a:xfrm>
                    <a:prstGeom prst="rect">
                      <a:avLst/>
                    </a:prstGeom>
                  </pic:spPr>
                </pic:pic>
              </a:graphicData>
            </a:graphic>
          </wp:inline>
        </w:drawing>
      </w:r>
    </w:p>
    <w:p w14:paraId="6A2FBE8D" w14:textId="77777777" w:rsidR="002B5B2F" w:rsidRPr="001F0FE5" w:rsidRDefault="002B5B2F" w:rsidP="002B5B2F">
      <w:pPr>
        <w:pStyle w:val="TF"/>
      </w:pPr>
      <w:r w:rsidRPr="001F0FE5">
        <w:rPr>
          <w:rFonts w:eastAsia="SimSun"/>
          <w:lang w:eastAsia="en-GB"/>
        </w:rPr>
        <w:t>Figure 5.4.1</w:t>
      </w:r>
      <w:del w:id="461" w:author="Edward Hall 4" w:date="2023-03-22T14:35:00Z">
        <w:r w:rsidRPr="001F0FE5" w:rsidDel="00DF5A59">
          <w:rPr>
            <w:rFonts w:eastAsia="SimSun"/>
            <w:lang w:eastAsia="en-GB"/>
          </w:rPr>
          <w:delText>-1</w:delText>
        </w:r>
      </w:del>
      <w:r w:rsidRPr="001F0FE5">
        <w:rPr>
          <w:rFonts w:eastAsia="SimSun"/>
          <w:lang w:eastAsia="en-GB"/>
        </w:rPr>
        <w:t>: Use case on video surveillance</w:t>
      </w:r>
    </w:p>
    <w:p w14:paraId="44AE1345" w14:textId="77777777" w:rsidR="002B5B2F" w:rsidRPr="001F0FE5" w:rsidRDefault="002B5B2F" w:rsidP="002B5B2F">
      <w:pPr>
        <w:rPr>
          <w:noProof/>
        </w:rPr>
      </w:pPr>
      <w:r w:rsidRPr="001F0FE5">
        <w:rPr>
          <w:noProof/>
        </w:rPr>
        <w:t>In this scenario, video cameras capture a video stream together with related features extracted from pre-processing such as object detection and tracking and are sent to the back-end server for analysis and processing.</w:t>
      </w:r>
    </w:p>
    <w:p w14:paraId="6526150E" w14:textId="77777777" w:rsidR="002B5B2F" w:rsidRPr="001F0FE5" w:rsidRDefault="002B5B2F" w:rsidP="002B5B2F">
      <w:pPr>
        <w:rPr>
          <w:noProof/>
        </w:rPr>
      </w:pPr>
      <w:r w:rsidRPr="001F0FE5">
        <w:rPr>
          <w:noProof/>
        </w:rPr>
        <w:t xml:space="preserve">The uplink bandwidth is expected to be used in an optimized way in a configuration in which there is no need for human understandability of the signal. The image quality requirements are thus limited to the machine interpretation. </w:t>
      </w:r>
    </w:p>
    <w:p w14:paraId="0102B5DF" w14:textId="77777777" w:rsidR="002B5B2F" w:rsidRPr="001F0FE5" w:rsidRDefault="002B5B2F" w:rsidP="002B5B2F">
      <w:pPr>
        <w:pStyle w:val="Heading4"/>
        <w:rPr>
          <w:rPrChange w:id="462" w:author="Edward Hall 4" w:date="2023-03-22T14:57:00Z">
            <w:rPr>
              <w:lang w:val="en-US"/>
            </w:rPr>
          </w:rPrChange>
        </w:rPr>
      </w:pPr>
      <w:bookmarkStart w:id="463" w:name="_Toc128633623"/>
      <w:r w:rsidRPr="001F0FE5">
        <w:rPr>
          <w:rPrChange w:id="464" w:author="Edward Hall 4" w:date="2023-03-22T14:57:00Z">
            <w:rPr>
              <w:lang w:val="en-US"/>
            </w:rPr>
          </w:rPrChange>
        </w:rPr>
        <w:t>5.4.1.2</w:t>
      </w:r>
      <w:r w:rsidRPr="001F0FE5">
        <w:rPr>
          <w:rPrChange w:id="465" w:author="Edward Hall 4" w:date="2023-03-22T14:57:00Z">
            <w:rPr>
              <w:lang w:val="en-US"/>
            </w:rPr>
          </w:rPrChange>
        </w:rPr>
        <w:tab/>
        <w:t>Intelligent transportation</w:t>
      </w:r>
      <w:bookmarkEnd w:id="463"/>
    </w:p>
    <w:p w14:paraId="6007E22F" w14:textId="77777777" w:rsidR="002B5B2F" w:rsidRPr="00892D18" w:rsidRDefault="002B5B2F" w:rsidP="002B5B2F">
      <w:pPr>
        <w:rPr>
          <w:noProof/>
        </w:rPr>
      </w:pPr>
      <w:r w:rsidRPr="001F0FE5">
        <w:rPr>
          <w:noProof/>
        </w:rPr>
        <w:t xml:space="preserve">In a smart traffic system, cars may need to communicate features between each other and other sensors in order to perform different tasks. Sensors in the infrastructure may communicate features towards </w:t>
      </w:r>
      <w:r w:rsidRPr="00DD4A7C">
        <w:rPr>
          <w:noProof/>
        </w:rPr>
        <w:t>different vehicles, which then use these features to do object detection, lane tracking, etc. Fina</w:t>
      </w:r>
      <w:r w:rsidRPr="00892D18">
        <w:rPr>
          <w:noProof/>
        </w:rPr>
        <w:t>l processing of these features is done on the individual vehicles.</w:t>
      </w:r>
    </w:p>
    <w:p w14:paraId="297D0B6E" w14:textId="741702F6" w:rsidR="002B5B2F" w:rsidRPr="001F0FE5" w:rsidRDefault="002B5B2F" w:rsidP="002B5B2F">
      <w:pPr>
        <w:rPr>
          <w:noProof/>
        </w:rPr>
      </w:pPr>
      <w:r w:rsidRPr="001F0FE5">
        <w:rPr>
          <w:noProof/>
        </w:rPr>
        <w:t>An example is illustrated</w:t>
      </w:r>
      <w:ins w:id="466" w:author="Edward Hall 4" w:date="2023-03-22T14:36:00Z">
        <w:r w:rsidR="00DF5A59" w:rsidRPr="001F0FE5">
          <w:rPr>
            <w:noProof/>
          </w:rPr>
          <w:t xml:space="preserve"> in</w:t>
        </w:r>
      </w:ins>
      <w:r w:rsidRPr="001F0FE5">
        <w:rPr>
          <w:noProof/>
        </w:rPr>
        <w:t xml:space="preserve"> Figure 5.4.1</w:t>
      </w:r>
      <w:ins w:id="467" w:author="Edward Hall 4" w:date="2023-03-22T14:35:00Z">
        <w:r w:rsidR="00DF5A59" w:rsidRPr="001F0FE5">
          <w:rPr>
            <w:noProof/>
          </w:rPr>
          <w:t>.2</w:t>
        </w:r>
      </w:ins>
      <w:del w:id="468" w:author="Edward Hall 4" w:date="2023-03-22T14:35:00Z">
        <w:r w:rsidRPr="001F0FE5" w:rsidDel="00DF5A59">
          <w:rPr>
            <w:noProof/>
          </w:rPr>
          <w:delText>-2</w:delText>
        </w:r>
      </w:del>
      <w:r w:rsidRPr="001F0FE5">
        <w:rPr>
          <w:noProof/>
        </w:rPr>
        <w:t>. The front car with multiple cameras sees the surrounding environment and detect and recognize objects such as cars, pedestrians, or street furniture or even recognize events such as traffic jams or accidents potentially using (deep) neural networks. The processed data (feature maps) may be consumed internally for desired tasks and/or the extracted features may be compressed and transmitted to other surrounding cars/infrastructure (e.g., side road cell/grid) for further analysis. Sending a standardized compact bitstream is essential for interoperability between various vendors, IoV (Internet of Vehicle), and IoT (Internet of Things) applications.</w:t>
      </w:r>
    </w:p>
    <w:p w14:paraId="3D2C3E8C" w14:textId="77777777" w:rsidR="002B5B2F" w:rsidRPr="001F0FE5" w:rsidRDefault="002B5B2F" w:rsidP="002B5B2F">
      <w:pPr>
        <w:pStyle w:val="TH"/>
        <w:rPr>
          <w:noProof/>
        </w:rPr>
      </w:pPr>
      <w:r w:rsidRPr="001F0FE5">
        <w:rPr>
          <w:noProof/>
          <w:lang w:eastAsia="ko-KR"/>
          <w:rPrChange w:id="469" w:author="Edward Hall 4" w:date="2023-03-22T14:57:00Z">
            <w:rPr>
              <w:noProof/>
              <w:lang w:val="en-US" w:eastAsia="ko-KR"/>
            </w:rPr>
          </w:rPrChange>
        </w:rPr>
        <w:lastRenderedPageBreak/>
        <w:drawing>
          <wp:inline distT="0" distB="0" distL="0" distR="0" wp14:anchorId="41649E11" wp14:editId="4C10BA7B">
            <wp:extent cx="6122035" cy="3597275"/>
            <wp:effectExtent l="0" t="0" r="0" b="0"/>
            <wp:docPr id="1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a:ext>
                      </a:extLst>
                    </a:blip>
                    <a:stretch>
                      <a:fillRect/>
                    </a:stretch>
                  </pic:blipFill>
                  <pic:spPr>
                    <a:xfrm>
                      <a:off x="0" y="0"/>
                      <a:ext cx="6122035" cy="3597275"/>
                    </a:xfrm>
                    <a:prstGeom prst="rect">
                      <a:avLst/>
                    </a:prstGeom>
                  </pic:spPr>
                </pic:pic>
              </a:graphicData>
            </a:graphic>
          </wp:inline>
        </w:drawing>
      </w:r>
    </w:p>
    <w:p w14:paraId="6568548D" w14:textId="4520338A" w:rsidR="002B5B2F" w:rsidRPr="001F0FE5" w:rsidRDefault="002B5B2F" w:rsidP="002B5B2F">
      <w:pPr>
        <w:pStyle w:val="TF"/>
      </w:pPr>
      <w:r w:rsidRPr="001F0FE5">
        <w:rPr>
          <w:rFonts w:eastAsia="SimSun"/>
          <w:lang w:eastAsia="en-GB"/>
        </w:rPr>
        <w:t>Figure 5.4.1</w:t>
      </w:r>
      <w:ins w:id="470" w:author="Edward Hall 4" w:date="2023-03-22T14:35:00Z">
        <w:r w:rsidR="00DF5A59" w:rsidRPr="001F0FE5">
          <w:rPr>
            <w:rFonts w:eastAsia="SimSun"/>
            <w:lang w:eastAsia="en-GB"/>
          </w:rPr>
          <w:t>.2</w:t>
        </w:r>
      </w:ins>
      <w:del w:id="471" w:author="Edward Hall 4" w:date="2023-03-22T14:36:00Z">
        <w:r w:rsidRPr="001F0FE5" w:rsidDel="00DF5A59">
          <w:rPr>
            <w:rFonts w:eastAsia="SimSun"/>
            <w:lang w:eastAsia="en-GB"/>
          </w:rPr>
          <w:delText>-</w:delText>
        </w:r>
      </w:del>
      <w:del w:id="472" w:author="Edward Hall 4" w:date="2023-03-22T14:35:00Z">
        <w:r w:rsidRPr="001F0FE5" w:rsidDel="00DF5A59">
          <w:rPr>
            <w:rFonts w:eastAsia="SimSun"/>
            <w:lang w:eastAsia="en-GB"/>
          </w:rPr>
          <w:delText>2</w:delText>
        </w:r>
      </w:del>
      <w:r w:rsidRPr="001F0FE5">
        <w:rPr>
          <w:rFonts w:eastAsia="SimSun"/>
          <w:lang w:eastAsia="en-GB"/>
        </w:rPr>
        <w:t>: Use case on V2X communications</w:t>
      </w:r>
    </w:p>
    <w:p w14:paraId="6E80A14D" w14:textId="77777777" w:rsidR="002B5B2F" w:rsidRPr="001F0FE5" w:rsidRDefault="002B5B2F" w:rsidP="002B5B2F">
      <w:pPr>
        <w:rPr>
          <w:noProof/>
        </w:rPr>
      </w:pPr>
      <w:r w:rsidRPr="001F0FE5">
        <w:rPr>
          <w:noProof/>
        </w:rPr>
        <w:t xml:space="preserve">The bandwidth is expected to be used in an optimized way in a configuration in which there is no need for human understandability of the signal. The image quality requirements are thus limited to the machine interpretation. </w:t>
      </w:r>
    </w:p>
    <w:p w14:paraId="57B8FF62" w14:textId="77777777" w:rsidR="002B5B2F" w:rsidRPr="001F0FE5" w:rsidRDefault="002B5B2F" w:rsidP="002B5B2F">
      <w:pPr>
        <w:pStyle w:val="Heading3"/>
      </w:pPr>
      <w:bookmarkStart w:id="473" w:name="_Toc128633624"/>
      <w:r w:rsidRPr="001F0FE5">
        <w:t>5.4.2</w:t>
      </w:r>
      <w:r w:rsidRPr="001F0FE5">
        <w:tab/>
        <w:t>Related existing service requirements</w:t>
      </w:r>
      <w:bookmarkEnd w:id="473"/>
    </w:p>
    <w:p w14:paraId="6F2A288B" w14:textId="77777777" w:rsidR="002B5B2F" w:rsidRPr="001F0FE5" w:rsidRDefault="002B5B2F" w:rsidP="002B5B2F">
      <w:r w:rsidRPr="001F0FE5">
        <w:t>There is no service requirement known that relates to the bitrate efficiency of robotics video signal, however the Release 16 study on enhancement of 3GPP support for 5G V2X services in TR 22.886 [18] describes the KPIs for video data sharing particularly for machine-centric video data analysis. The following parameters are used as related KPIs:</w:t>
      </w:r>
    </w:p>
    <w:p w14:paraId="3F624373" w14:textId="31D9806B" w:rsidR="002B5B2F" w:rsidRPr="001F0FE5" w:rsidRDefault="002B5B2F">
      <w:pPr>
        <w:pStyle w:val="NO"/>
        <w:pPrChange w:id="474" w:author="Edward Hall 4" w:date="2023-03-22T14:37:00Z">
          <w:pPr/>
        </w:pPrChange>
      </w:pPr>
      <w:r w:rsidRPr="001F0FE5">
        <w:t>-</w:t>
      </w:r>
      <w:r w:rsidRPr="001F0FE5">
        <w:tab/>
        <w:t>Latency: less than 10ms</w:t>
      </w:r>
      <w:ins w:id="475" w:author="Edward Hall 4" w:date="2023-03-22T14:37:00Z">
        <w:r w:rsidR="00DF5A59" w:rsidRPr="001F0FE5">
          <w:t>;</w:t>
        </w:r>
      </w:ins>
      <w:del w:id="476" w:author="Edward Hall 4" w:date="2023-03-22T14:37:00Z">
        <w:r w:rsidRPr="001F0FE5" w:rsidDel="00DF5A59">
          <w:delText>.</w:delText>
        </w:r>
      </w:del>
    </w:p>
    <w:p w14:paraId="37C25C6F" w14:textId="125632EF" w:rsidR="002B5B2F" w:rsidRPr="001F0FE5" w:rsidRDefault="002B5B2F">
      <w:pPr>
        <w:pStyle w:val="NO"/>
        <w:pPrChange w:id="477" w:author="Edward Hall 4" w:date="2023-03-22T14:37:00Z">
          <w:pPr/>
        </w:pPrChange>
      </w:pPr>
      <w:r w:rsidRPr="001F0FE5">
        <w:t>-</w:t>
      </w:r>
      <w:r w:rsidRPr="001F0FE5">
        <w:tab/>
        <w:t>Data rate 100 – 700 Mbps</w:t>
      </w:r>
      <w:ins w:id="478" w:author="Edward Hall 4" w:date="2023-03-22T14:37:00Z">
        <w:r w:rsidR="00DF5A59" w:rsidRPr="001F0FE5">
          <w:t>; and</w:t>
        </w:r>
      </w:ins>
      <w:del w:id="479" w:author="Edward Hall 4" w:date="2023-03-22T14:37:00Z">
        <w:r w:rsidRPr="001F0FE5" w:rsidDel="00DF5A59">
          <w:delText>.</w:delText>
        </w:r>
      </w:del>
    </w:p>
    <w:p w14:paraId="3660D701" w14:textId="77777777" w:rsidR="002B5B2F" w:rsidRPr="001F0FE5" w:rsidRDefault="002B5B2F">
      <w:pPr>
        <w:pStyle w:val="NO"/>
        <w:pPrChange w:id="480" w:author="Edward Hall 4" w:date="2023-03-22T14:37:00Z">
          <w:pPr/>
        </w:pPrChange>
      </w:pPr>
      <w:r w:rsidRPr="001F0FE5">
        <w:t>-</w:t>
      </w:r>
      <w:r w:rsidRPr="001F0FE5">
        <w:tab/>
        <w:t>Reliability 99.99%.</w:t>
      </w:r>
    </w:p>
    <w:p w14:paraId="3C25228C" w14:textId="77777777" w:rsidR="002B5B2F" w:rsidRPr="001F0FE5" w:rsidRDefault="002B5B2F" w:rsidP="002B5B2F">
      <w:pPr>
        <w:pStyle w:val="Heading3"/>
      </w:pPr>
      <w:bookmarkStart w:id="481" w:name="_Toc128633625"/>
      <w:r w:rsidRPr="001F0FE5">
        <w:t>5.4.3</w:t>
      </w:r>
      <w:r w:rsidRPr="001F0FE5">
        <w:tab/>
        <w:t>Challenges and potential gaps</w:t>
      </w:r>
      <w:bookmarkEnd w:id="481"/>
    </w:p>
    <w:p w14:paraId="77AB1EE3" w14:textId="77777777" w:rsidR="002B5B2F" w:rsidRPr="001F0FE5" w:rsidRDefault="002B5B2F" w:rsidP="002B5B2F">
      <w:r w:rsidRPr="001F0FE5">
        <w:t>The following applicable aspects are identified and recommended for further study and can be further considered with other ongoing or recently completed Studies if applicable.</w:t>
      </w:r>
    </w:p>
    <w:p w14:paraId="7ACCD5FC" w14:textId="77777777" w:rsidR="002B5B2F" w:rsidRPr="001F0FE5" w:rsidRDefault="002B5B2F" w:rsidP="002B5B2F">
      <w:r w:rsidRPr="001F0FE5">
        <w:t>Functionality aspects:</w:t>
      </w:r>
    </w:p>
    <w:p w14:paraId="1F3A1790" w14:textId="403A5690" w:rsidR="002B5B2F" w:rsidRPr="001F0FE5" w:rsidRDefault="002B5B2F" w:rsidP="002B5B2F">
      <w:r w:rsidRPr="001F0FE5">
        <w:t>[CPG-5.</w:t>
      </w:r>
      <w:ins w:id="482" w:author="Edward Hall 4" w:date="2023-03-22T14:37:00Z">
        <w:r w:rsidR="00DF5A59" w:rsidRPr="001F0FE5">
          <w:t>4.3</w:t>
        </w:r>
      </w:ins>
      <w:del w:id="483" w:author="Edward Hall 4" w:date="2023-03-22T14:37:00Z">
        <w:r w:rsidRPr="001F0FE5" w:rsidDel="00DF5A59">
          <w:delText>X</w:delText>
        </w:r>
      </w:del>
      <w:r w:rsidRPr="001F0FE5">
        <w:t>-</w:t>
      </w:r>
      <w:del w:id="484" w:author="Edward Hall 4" w:date="2023-03-22T14:37:00Z">
        <w:r w:rsidRPr="001F0FE5" w:rsidDel="00DF5A59">
          <w:delText>00</w:delText>
        </w:r>
      </w:del>
      <w:r w:rsidRPr="001F0FE5">
        <w:t>1] 5G system is expected to convey media signals for machine type communications that support feature extraction and descriptor signalling.</w:t>
      </w:r>
    </w:p>
    <w:p w14:paraId="12A6C243" w14:textId="77777777" w:rsidR="002B5B2F" w:rsidRPr="00DD4A7C" w:rsidRDefault="002B5B2F">
      <w:pPr>
        <w:pStyle w:val="NO"/>
        <w:pPrChange w:id="485" w:author="Edward Hall 4" w:date="2023-03-22T15:30:00Z">
          <w:pPr>
            <w:ind w:left="810" w:hanging="810"/>
          </w:pPr>
        </w:pPrChange>
      </w:pPr>
      <w:r w:rsidRPr="00DD4A7C">
        <w:rPr>
          <w:noProof/>
        </w:rPr>
        <w:t>NOTE</w:t>
      </w:r>
      <w:del w:id="486" w:author="Edward Hall 4" w:date="2023-03-22T14:37:00Z">
        <w:r w:rsidRPr="00DD4A7C" w:rsidDel="00DF5A59">
          <w:delText xml:space="preserve"> </w:delText>
        </w:r>
      </w:del>
      <w:r w:rsidRPr="00DD4A7C">
        <w:t>: The type of feature and descriptor is out of scope of this document.</w:t>
      </w:r>
    </w:p>
    <w:p w14:paraId="22773ABD" w14:textId="77777777" w:rsidR="002B5B2F" w:rsidRPr="00DD4A7C" w:rsidRDefault="002B5B2F" w:rsidP="002B5B2F">
      <w:r w:rsidRPr="00DD4A7C">
        <w:t>Efficiency aspects:</w:t>
      </w:r>
    </w:p>
    <w:p w14:paraId="5315398E" w14:textId="692EC11F" w:rsidR="002B5B2F" w:rsidRPr="001F0FE5" w:rsidRDefault="002B5B2F" w:rsidP="002B5B2F">
      <w:r w:rsidRPr="001F0FE5">
        <w:t>[CPG-5.</w:t>
      </w:r>
      <w:ins w:id="487" w:author="Edward Hall 4" w:date="2023-03-22T14:37:00Z">
        <w:r w:rsidR="00DF5A59" w:rsidRPr="001F0FE5">
          <w:t>4.3</w:t>
        </w:r>
      </w:ins>
      <w:del w:id="488" w:author="Edward Hall 4" w:date="2023-03-22T14:37:00Z">
        <w:r w:rsidRPr="001F0FE5" w:rsidDel="00DF5A59">
          <w:delText>X</w:delText>
        </w:r>
      </w:del>
      <w:r w:rsidRPr="001F0FE5">
        <w:t>-</w:t>
      </w:r>
      <w:del w:id="489" w:author="Edward Hall 4" w:date="2023-03-22T14:37:00Z">
        <w:r w:rsidRPr="001F0FE5" w:rsidDel="00DF5A59">
          <w:delText>00</w:delText>
        </w:r>
      </w:del>
      <w:r w:rsidRPr="001F0FE5">
        <w:t>2] 5G system is expected to meet the service requirements to enable communication between robots using media formats offering at least a better compression efficiency than the 3GPP codecs already specified for human consumption.</w:t>
      </w:r>
    </w:p>
    <w:p w14:paraId="704DCEB4" w14:textId="41B3ACF6" w:rsidR="002B5B2F" w:rsidRPr="001F0FE5" w:rsidDel="00DF5A59" w:rsidRDefault="002B5B2F" w:rsidP="002B5B2F">
      <w:pPr>
        <w:rPr>
          <w:del w:id="490" w:author="Edward Hall 4" w:date="2023-03-22T14:37:00Z"/>
        </w:rPr>
      </w:pPr>
    </w:p>
    <w:p w14:paraId="73FFD296" w14:textId="24FF2605" w:rsidR="002B5B2F" w:rsidRPr="001F0FE5" w:rsidDel="00DF5A59" w:rsidRDefault="002B5B2F" w:rsidP="002B5B2F">
      <w:pPr>
        <w:rPr>
          <w:del w:id="491" w:author="Edward Hall 4" w:date="2023-03-22T14:37:00Z"/>
        </w:rPr>
      </w:pPr>
    </w:p>
    <w:p w14:paraId="383EC6CB" w14:textId="77777777" w:rsidR="002B5B2F" w:rsidRPr="001F0FE5" w:rsidRDefault="002B5B2F" w:rsidP="002B5B2F">
      <w:pPr>
        <w:keepNext/>
        <w:keepLines/>
        <w:spacing w:before="180"/>
        <w:ind w:left="1134" w:hanging="1134"/>
        <w:outlineLvl w:val="1"/>
        <w:rPr>
          <w:rFonts w:ascii="Arial" w:eastAsia="SimSun" w:hAnsi="Arial"/>
          <w:sz w:val="32"/>
        </w:rPr>
      </w:pPr>
      <w:r w:rsidRPr="001F0FE5">
        <w:rPr>
          <w:rFonts w:ascii="Arial" w:eastAsia="SimSun" w:hAnsi="Arial"/>
          <w:sz w:val="32"/>
        </w:rPr>
        <w:t>5.5</w:t>
      </w:r>
      <w:r w:rsidRPr="001F0FE5">
        <w:rPr>
          <w:rFonts w:ascii="Arial" w:eastAsia="SimSun" w:hAnsi="Arial"/>
          <w:sz w:val="32"/>
        </w:rPr>
        <w:tab/>
        <w:t>Patrol robots in CCRC</w:t>
      </w:r>
    </w:p>
    <w:p w14:paraId="5B5D2ECA" w14:textId="77777777" w:rsidR="002B5B2F" w:rsidRPr="001F0FE5" w:rsidRDefault="002B5B2F" w:rsidP="002B5B2F">
      <w:pPr>
        <w:keepNext/>
        <w:keepLines/>
        <w:spacing w:before="120"/>
        <w:ind w:left="1134" w:hanging="1134"/>
        <w:outlineLvl w:val="2"/>
        <w:rPr>
          <w:rFonts w:ascii="Arial" w:eastAsia="SimSun" w:hAnsi="Arial"/>
          <w:sz w:val="28"/>
        </w:rPr>
      </w:pPr>
      <w:r w:rsidRPr="001F0FE5">
        <w:rPr>
          <w:rFonts w:ascii="Arial" w:eastAsia="SimSun" w:hAnsi="Arial"/>
          <w:sz w:val="28"/>
        </w:rPr>
        <w:t>5.5.1</w:t>
      </w:r>
      <w:r w:rsidRPr="001F0FE5">
        <w:rPr>
          <w:rFonts w:ascii="Arial" w:eastAsia="SimSun" w:hAnsi="Arial"/>
          <w:sz w:val="28"/>
        </w:rPr>
        <w:tab/>
        <w:t>General description</w:t>
      </w:r>
    </w:p>
    <w:p w14:paraId="20D8DB71" w14:textId="77777777" w:rsidR="002B5B2F" w:rsidRPr="001F0FE5" w:rsidRDefault="002B5B2F" w:rsidP="002B5B2F">
      <w:pPr>
        <w:rPr>
          <w:rFonts w:eastAsia="SimSun"/>
          <w:lang w:eastAsia="zh-CN"/>
        </w:rPr>
      </w:pPr>
      <w:r w:rsidRPr="001F0FE5">
        <w:rPr>
          <w:rFonts w:eastAsia="SimSun"/>
          <w:lang w:eastAsia="zh-CN"/>
        </w:rPr>
        <w:t>This use case considers the service robots in Continuing Care Retirement Community (CCRC). CCRC is the community that provides the continuing care for the elderly. There are several types of assistance and care required in the community. First is the independent living, in which residents could take care of themselves and require limited assistance from the assistants. Second is the assisted living, in which residents need help as needed with daily tasks such as bathing and dressing. Third is the 24-hour nursing home care, which usually in a dedicated skilled nursing facility.</w:t>
      </w:r>
    </w:p>
    <w:p w14:paraId="3A6752A5" w14:textId="77777777" w:rsidR="002B5B2F" w:rsidRPr="001F0FE5" w:rsidRDefault="002B5B2F" w:rsidP="002B5B2F">
      <w:pPr>
        <w:rPr>
          <w:rFonts w:eastAsia="SimSun"/>
          <w:lang w:eastAsia="zh-CN"/>
        </w:rPr>
      </w:pPr>
      <w:r w:rsidRPr="001F0FE5">
        <w:rPr>
          <w:rFonts w:eastAsia="SimSun"/>
          <w:lang w:eastAsia="zh-CN"/>
        </w:rPr>
        <w:t>There are multiple types of robots served in the community. For example, patrol robots could help with the community security and personnel security, such as detecting the fallen elderly around the community for a quick rescue. There could be uncrewed aerial vehicle patrol robots and patrol robots on the ground as shown in the following figure.</w:t>
      </w:r>
    </w:p>
    <w:p w14:paraId="28DA608E" w14:textId="77777777" w:rsidR="002B5B2F" w:rsidRPr="001F0FE5" w:rsidRDefault="002B5B2F" w:rsidP="002B5B2F">
      <w:pPr>
        <w:rPr>
          <w:rFonts w:eastAsia="SimSun"/>
          <w:lang w:eastAsia="zh-CN"/>
        </w:rPr>
      </w:pPr>
      <w:r w:rsidRPr="001F0FE5">
        <w:rPr>
          <w:rFonts w:eastAsia="SimSun"/>
          <w:lang w:eastAsia="zh-CN"/>
        </w:rPr>
        <w:t>The cellular coverage usually doesn’t cover the whole community. Relays could be placed within the community to extend the cellular coverage for ensuring the communication of the patrol robots, for example, placing them with the surveillance cameras, which are assumed to be well located within the community.</w:t>
      </w:r>
    </w:p>
    <w:p w14:paraId="5CB6EE8B" w14:textId="77777777" w:rsidR="002B5B2F" w:rsidRPr="001F0FE5" w:rsidRDefault="002B5B2F" w:rsidP="002B5B2F">
      <w:pPr>
        <w:jc w:val="center"/>
        <w:rPr>
          <w:rFonts w:eastAsia="SimSun"/>
          <w:lang w:eastAsia="zh-CN"/>
        </w:rPr>
      </w:pPr>
      <w:r w:rsidRPr="001F0FE5">
        <w:rPr>
          <w:rFonts w:eastAsia="SimSun"/>
          <w:noProof/>
          <w:lang w:eastAsia="ko-KR"/>
          <w:rPrChange w:id="492" w:author="Edward Hall 4" w:date="2023-03-22T14:57:00Z">
            <w:rPr>
              <w:rFonts w:eastAsia="SimSun"/>
              <w:noProof/>
              <w:lang w:val="en-US" w:eastAsia="ko-KR"/>
            </w:rPr>
          </w:rPrChange>
        </w:rPr>
        <w:drawing>
          <wp:inline distT="0" distB="0" distL="0" distR="0" wp14:anchorId="38CEE563" wp14:editId="7442E599">
            <wp:extent cx="5917111" cy="150620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50167" cy="1514619"/>
                    </a:xfrm>
                    <a:prstGeom prst="rect">
                      <a:avLst/>
                    </a:prstGeom>
                    <a:noFill/>
                  </pic:spPr>
                </pic:pic>
              </a:graphicData>
            </a:graphic>
          </wp:inline>
        </w:drawing>
      </w:r>
    </w:p>
    <w:p w14:paraId="70EA24DB" w14:textId="77777777" w:rsidR="002B5B2F" w:rsidRPr="001F0FE5" w:rsidRDefault="002B5B2F" w:rsidP="002B5B2F">
      <w:pPr>
        <w:pStyle w:val="TF"/>
        <w:rPr>
          <w:rFonts w:eastAsia="SimSun"/>
          <w:lang w:eastAsia="zh-CN"/>
        </w:rPr>
      </w:pPr>
      <w:r w:rsidRPr="001F0FE5">
        <w:rPr>
          <w:rFonts w:eastAsia="SimSun"/>
          <w:lang w:eastAsia="en-GB"/>
        </w:rPr>
        <w:t>Fig. 5.5.1-1: Patrol robots in the CCRC.</w:t>
      </w:r>
    </w:p>
    <w:p w14:paraId="6194E802" w14:textId="77777777" w:rsidR="002B5B2F" w:rsidRPr="001F0FE5" w:rsidRDefault="002B5B2F" w:rsidP="002B5B2F">
      <w:pPr>
        <w:rPr>
          <w:rFonts w:eastAsia="SimSun"/>
          <w:lang w:eastAsia="zh-CN"/>
        </w:rPr>
      </w:pPr>
      <w:r w:rsidRPr="001F0FE5">
        <w:rPr>
          <w:rFonts w:eastAsia="SimSun"/>
          <w:lang w:eastAsia="zh-CN"/>
        </w:rPr>
        <w:t>Daily patrolling:</w:t>
      </w:r>
    </w:p>
    <w:p w14:paraId="289577B5" w14:textId="77777777" w:rsidR="002B5B2F" w:rsidRPr="001F0FE5" w:rsidRDefault="002B5B2F" w:rsidP="002B5B2F">
      <w:pPr>
        <w:rPr>
          <w:rFonts w:eastAsia="SimSun"/>
          <w:lang w:eastAsia="zh-CN"/>
        </w:rPr>
      </w:pPr>
      <w:r w:rsidRPr="001F0FE5">
        <w:rPr>
          <w:rFonts w:eastAsia="SimSun"/>
          <w:lang w:eastAsia="zh-CN"/>
        </w:rPr>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w:t>
      </w:r>
    </w:p>
    <w:p w14:paraId="091E3293" w14:textId="77777777" w:rsidR="002B5B2F" w:rsidRPr="001F0FE5" w:rsidRDefault="002B5B2F" w:rsidP="002B5B2F">
      <w:pPr>
        <w:rPr>
          <w:rFonts w:eastAsia="SimSun"/>
          <w:lang w:eastAsia="zh-CN"/>
        </w:rPr>
      </w:pPr>
      <w:r w:rsidRPr="001F0FE5">
        <w:rPr>
          <w:rFonts w:eastAsia="SimSun"/>
          <w:lang w:eastAsia="zh-CN"/>
        </w:rPr>
        <w:t>2. The patrol robot would take videos or photos when it detects the security event from its sensing unit and send to the control centre.</w:t>
      </w:r>
    </w:p>
    <w:p w14:paraId="6686E061" w14:textId="6B6260AF" w:rsidR="002B5B2F" w:rsidRPr="001F0FE5" w:rsidRDefault="002B5B2F" w:rsidP="002B5B2F">
      <w:pPr>
        <w:rPr>
          <w:rFonts w:eastAsia="SimSun"/>
          <w:lang w:eastAsia="zh-CN"/>
        </w:rPr>
      </w:pPr>
      <w:r w:rsidRPr="001F0FE5">
        <w:rPr>
          <w:rFonts w:eastAsia="SimSun"/>
          <w:lang w:eastAsia="zh-CN"/>
        </w:rPr>
        <w:t>Medical assistance</w:t>
      </w:r>
      <w:ins w:id="493" w:author="Edward Hall 4" w:date="2023-03-22T14:38:00Z">
        <w:r w:rsidR="00DF5A59" w:rsidRPr="001F0FE5">
          <w:rPr>
            <w:rFonts w:eastAsia="SimSun"/>
            <w:lang w:eastAsia="zh-CN"/>
          </w:rPr>
          <w:t xml:space="preserve"> </w:t>
        </w:r>
      </w:ins>
      <w:r w:rsidRPr="001F0FE5">
        <w:rPr>
          <w:rFonts w:eastAsia="SimSun"/>
          <w:lang w:eastAsia="zh-CN"/>
        </w:rPr>
        <w:t>event:</w:t>
      </w:r>
    </w:p>
    <w:p w14:paraId="5F5AE52B" w14:textId="77777777" w:rsidR="002B5B2F" w:rsidRPr="001F0FE5" w:rsidRDefault="002B5B2F" w:rsidP="002B5B2F">
      <w:pPr>
        <w:jc w:val="center"/>
        <w:rPr>
          <w:rFonts w:eastAsia="SimSun"/>
          <w:lang w:eastAsia="zh-CN"/>
        </w:rPr>
      </w:pPr>
      <w:r w:rsidRPr="001F0FE5">
        <w:rPr>
          <w:rFonts w:eastAsia="SimSun"/>
          <w:noProof/>
          <w:lang w:eastAsia="ko-KR"/>
          <w:rPrChange w:id="494" w:author="Edward Hall 4" w:date="2023-03-22T14:57:00Z">
            <w:rPr>
              <w:rFonts w:eastAsia="SimSun"/>
              <w:noProof/>
              <w:lang w:val="en-US" w:eastAsia="ko-KR"/>
            </w:rPr>
          </w:rPrChange>
        </w:rPr>
        <w:drawing>
          <wp:inline distT="0" distB="0" distL="0" distR="0" wp14:anchorId="456F083B" wp14:editId="4F9B9DC5">
            <wp:extent cx="5563760" cy="108816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87841" cy="1092874"/>
                    </a:xfrm>
                    <a:prstGeom prst="rect">
                      <a:avLst/>
                    </a:prstGeom>
                    <a:noFill/>
                  </pic:spPr>
                </pic:pic>
              </a:graphicData>
            </a:graphic>
          </wp:inline>
        </w:drawing>
      </w:r>
    </w:p>
    <w:p w14:paraId="3D168D18" w14:textId="77777777" w:rsidR="002B5B2F" w:rsidRPr="001F0FE5" w:rsidRDefault="002B5B2F" w:rsidP="001F0FE5">
      <w:pPr>
        <w:pStyle w:val="TF"/>
        <w:rPr>
          <w:rFonts w:eastAsia="SimSun"/>
          <w:rPrChange w:id="495" w:author="Edward Hall 4" w:date="2023-03-22T14:57:00Z">
            <w:rPr>
              <w:rFonts w:eastAsia="SimSun"/>
              <w:lang w:eastAsia="zh-CN"/>
            </w:rPr>
          </w:rPrChange>
        </w:rPr>
      </w:pPr>
      <w:r w:rsidRPr="001F0FE5">
        <w:rPr>
          <w:rFonts w:eastAsia="SimSun"/>
          <w:rPrChange w:id="496" w:author="Edward Hall 4" w:date="2023-03-22T14:57:00Z">
            <w:rPr>
              <w:rFonts w:eastAsia="SimSun"/>
              <w:lang w:eastAsia="en-GB"/>
            </w:rPr>
          </w:rPrChange>
        </w:rPr>
        <w:t xml:space="preserve">Fig. 5.5.1-2: </w:t>
      </w:r>
      <w:r w:rsidRPr="001F0FE5">
        <w:rPr>
          <w:rPrChange w:id="497" w:author="Edward Hall 4" w:date="2023-03-22T14:57:00Z">
            <w:rPr>
              <w:rFonts w:ascii="Calibri" w:hAnsi="Calibri" w:cs="Calibri"/>
              <w:color w:val="000000"/>
              <w:sz w:val="22"/>
              <w:szCs w:val="22"/>
            </w:rPr>
          </w:rPrChange>
        </w:rPr>
        <w:t>Medical assistance</w:t>
      </w:r>
      <w:r w:rsidRPr="001F0FE5">
        <w:rPr>
          <w:rFonts w:eastAsia="SimSun"/>
          <w:rPrChange w:id="498" w:author="Edward Hall 4" w:date="2023-03-22T14:57:00Z">
            <w:rPr>
              <w:rFonts w:eastAsia="SimSun"/>
              <w:lang w:eastAsia="en-GB"/>
            </w:rPr>
          </w:rPrChange>
        </w:rPr>
        <w:t xml:space="preserve"> event with patrol robots.</w:t>
      </w:r>
    </w:p>
    <w:p w14:paraId="252FAFD5" w14:textId="77777777" w:rsidR="002B5B2F" w:rsidRPr="001F0FE5" w:rsidRDefault="002B5B2F" w:rsidP="002B5B2F">
      <w:pPr>
        <w:rPr>
          <w:rFonts w:eastAsia="SimSun"/>
          <w:lang w:eastAsia="zh-CN"/>
        </w:rPr>
      </w:pPr>
      <w:r w:rsidRPr="001F0FE5">
        <w:rPr>
          <w:rFonts w:eastAsia="SimSun"/>
          <w:lang w:eastAsia="zh-CN"/>
        </w:rPr>
        <w:t>1. When an elderly feels uncomfortable at home, he/she could ask for medical assistance from the control centre of the CCRC by pressing a bottom in his/her home. The control centre would dispatch the nearest patrol robots for measuring and monitoring the vital signs of the elderly, such as heart rate, blood pressure and blood oxygen by connecting with the sensing devices.</w:t>
      </w:r>
    </w:p>
    <w:p w14:paraId="31793740" w14:textId="77777777" w:rsidR="002B5B2F" w:rsidRPr="001F0FE5" w:rsidRDefault="002B5B2F" w:rsidP="002B5B2F">
      <w:pPr>
        <w:rPr>
          <w:rFonts w:eastAsia="SimSun"/>
          <w:lang w:eastAsia="zh-CN"/>
        </w:rPr>
      </w:pPr>
      <w:r w:rsidRPr="001F0FE5">
        <w:rPr>
          <w:rFonts w:eastAsia="SimSun"/>
          <w:lang w:eastAsia="zh-CN"/>
        </w:rPr>
        <w:lastRenderedPageBreak/>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124966EC" w14:textId="77777777" w:rsidR="002B5B2F" w:rsidRPr="001F0FE5" w:rsidRDefault="002B5B2F" w:rsidP="002B5B2F">
      <w:pPr>
        <w:rPr>
          <w:rFonts w:eastAsia="SimSun"/>
          <w:lang w:eastAsia="zh-CN"/>
        </w:rPr>
      </w:pPr>
      <w:r w:rsidRPr="001F0FE5">
        <w:rPr>
          <w:rFonts w:eastAsia="SimSun"/>
          <w:lang w:eastAsia="zh-CN"/>
        </w:rPr>
        <w:t>3. The patrol robot gets a temporary authorization to connect to the elderly personal smart devices to monitor his/her health condition.</w:t>
      </w:r>
    </w:p>
    <w:p w14:paraId="24FE28F4" w14:textId="77777777" w:rsidR="002B5B2F" w:rsidRPr="001F0FE5" w:rsidRDefault="002B5B2F" w:rsidP="002B5B2F">
      <w:pPr>
        <w:rPr>
          <w:rFonts w:eastAsia="SimSun"/>
          <w:lang w:eastAsia="zh-CN"/>
        </w:rPr>
      </w:pPr>
      <w:r w:rsidRPr="001F0FE5">
        <w:rPr>
          <w:rFonts w:eastAsia="SimSun"/>
          <w:lang w:eastAsia="zh-CN"/>
        </w:rPr>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4575DB7A" w14:textId="77777777" w:rsidR="002B5B2F" w:rsidRPr="001F0FE5" w:rsidRDefault="002B5B2F" w:rsidP="002B5B2F">
      <w:pPr>
        <w:rPr>
          <w:rFonts w:eastAsia="SimSun"/>
          <w:lang w:eastAsia="zh-CN"/>
        </w:rPr>
      </w:pPr>
      <w:r w:rsidRPr="001F0FE5">
        <w:rPr>
          <w:rFonts w:eastAsia="SimSun"/>
          <w:lang w:eastAsia="zh-CN"/>
        </w:rPr>
        <w:t>4. Once the first-aider arrives, the first-aider could operate the medical treatment immediately.</w:t>
      </w:r>
    </w:p>
    <w:p w14:paraId="5571B20F" w14:textId="77777777" w:rsidR="002B5B2F" w:rsidRPr="001F0FE5" w:rsidRDefault="002B5B2F" w:rsidP="002B5B2F">
      <w:pPr>
        <w:keepNext/>
        <w:keepLines/>
        <w:spacing w:before="120"/>
        <w:ind w:left="1134" w:hanging="1134"/>
        <w:outlineLvl w:val="2"/>
        <w:rPr>
          <w:rFonts w:ascii="Arial" w:eastAsia="SimSun" w:hAnsi="Arial"/>
          <w:sz w:val="28"/>
        </w:rPr>
      </w:pPr>
      <w:r w:rsidRPr="001F0FE5">
        <w:rPr>
          <w:rFonts w:ascii="Arial" w:eastAsia="SimSun" w:hAnsi="Arial"/>
          <w:sz w:val="28"/>
        </w:rPr>
        <w:t>5.5.2</w:t>
      </w:r>
      <w:r w:rsidRPr="001F0FE5">
        <w:rPr>
          <w:rFonts w:ascii="Arial" w:eastAsia="SimSun" w:hAnsi="Arial"/>
          <w:sz w:val="28"/>
        </w:rPr>
        <w:tab/>
        <w:t>Related existing service requirements</w:t>
      </w:r>
    </w:p>
    <w:p w14:paraId="05C8C205" w14:textId="31ACEE93" w:rsidR="002B5B2F" w:rsidRPr="001F0FE5" w:rsidRDefault="002B5B2F" w:rsidP="002B5B2F">
      <w:pPr>
        <w:rPr>
          <w:rFonts w:eastAsia="SimSun"/>
          <w:lang w:eastAsia="zh-CN"/>
        </w:rPr>
      </w:pPr>
      <w:r w:rsidRPr="001F0FE5">
        <w:rPr>
          <w:rFonts w:eastAsia="SimSun"/>
          <w:lang w:eastAsia="zh-CN"/>
        </w:rPr>
        <w:t>Indirect network connection: 3GPP TS 22.261</w:t>
      </w:r>
    </w:p>
    <w:p w14:paraId="01C7E1C2" w14:textId="15FBE0F0" w:rsidR="002B5B2F" w:rsidRPr="001F0FE5" w:rsidRDefault="002B5B2F">
      <w:pPr>
        <w:pStyle w:val="NO"/>
        <w:numPr>
          <w:ilvl w:val="0"/>
          <w:numId w:val="23"/>
        </w:numPr>
        <w:rPr>
          <w:rFonts w:eastAsia="SimSun"/>
          <w:lang w:eastAsia="zh-CN"/>
        </w:rPr>
        <w:pPrChange w:id="499" w:author="Edward Hall 4" w:date="2023-03-22T14:39:00Z">
          <w:pPr>
            <w:pStyle w:val="List3"/>
            <w:numPr>
              <w:numId w:val="26"/>
            </w:numPr>
            <w:overflowPunct/>
            <w:autoSpaceDE/>
            <w:autoSpaceDN/>
            <w:adjustRightInd/>
            <w:ind w:left="702" w:hanging="420"/>
            <w:textAlignment w:val="auto"/>
          </w:pPr>
        </w:pPrChange>
      </w:pPr>
      <w:r w:rsidRPr="001F0FE5">
        <w:rPr>
          <w:rFonts w:eastAsia="SimSun"/>
          <w:lang w:eastAsia="zh-CN"/>
        </w:rPr>
        <w:t xml:space="preserve">Clause 6.9 connectivity </w:t>
      </w:r>
      <w:proofErr w:type="gramStart"/>
      <w:r w:rsidRPr="001F0FE5">
        <w:rPr>
          <w:rFonts w:eastAsia="SimSun"/>
          <w:lang w:eastAsia="zh-CN"/>
        </w:rPr>
        <w:t>models</w:t>
      </w:r>
      <w:proofErr w:type="gramEnd"/>
      <w:r w:rsidRPr="001F0FE5">
        <w:rPr>
          <w:rFonts w:eastAsia="SimSun"/>
          <w:lang w:eastAsia="zh-CN"/>
        </w:rPr>
        <w:t xml:space="preserve"> requirements</w:t>
      </w:r>
    </w:p>
    <w:p w14:paraId="6C2C7BD5" w14:textId="63990C33" w:rsidR="002B5B2F" w:rsidRPr="001F0FE5" w:rsidRDefault="002B5B2F" w:rsidP="002B5B2F">
      <w:pPr>
        <w:rPr>
          <w:rFonts w:eastAsia="SimSun"/>
          <w:lang w:eastAsia="zh-CN"/>
        </w:rPr>
      </w:pPr>
      <w:r w:rsidRPr="001F0FE5">
        <w:rPr>
          <w:rFonts w:eastAsia="SimSun"/>
          <w:lang w:eastAsia="zh-CN"/>
        </w:rPr>
        <w:t>Positioning: 3GPP TS 22.261</w:t>
      </w:r>
    </w:p>
    <w:p w14:paraId="0197889B" w14:textId="77777777" w:rsidR="002B5B2F" w:rsidRPr="001F0FE5" w:rsidRDefault="002B5B2F">
      <w:pPr>
        <w:pStyle w:val="NO"/>
        <w:numPr>
          <w:ilvl w:val="0"/>
          <w:numId w:val="23"/>
        </w:numPr>
        <w:rPr>
          <w:rFonts w:eastAsia="SimSun"/>
          <w:lang w:eastAsia="zh-CN"/>
        </w:rPr>
        <w:pPrChange w:id="500" w:author="Edward Hall 4" w:date="2023-03-22T14:39:00Z">
          <w:pPr>
            <w:pStyle w:val="List3"/>
            <w:numPr>
              <w:numId w:val="25"/>
            </w:numPr>
            <w:overflowPunct/>
            <w:autoSpaceDE/>
            <w:autoSpaceDN/>
            <w:adjustRightInd/>
            <w:ind w:left="704" w:hanging="420"/>
            <w:textAlignment w:val="auto"/>
          </w:pPr>
        </w:pPrChange>
      </w:pPr>
      <w:r w:rsidRPr="001F0FE5">
        <w:rPr>
          <w:rFonts w:eastAsia="SimSun"/>
          <w:lang w:eastAsia="zh-CN"/>
        </w:rPr>
        <w:t>Clause 6.27.2 Positioning services requirements</w:t>
      </w:r>
    </w:p>
    <w:p w14:paraId="2D604DD8" w14:textId="52495D9C" w:rsidR="002B5B2F" w:rsidRPr="001F0FE5" w:rsidRDefault="002B5B2F" w:rsidP="002B5B2F">
      <w:pPr>
        <w:rPr>
          <w:rFonts w:eastAsia="SimSun"/>
          <w:lang w:eastAsia="zh-CN"/>
        </w:rPr>
      </w:pPr>
      <w:r w:rsidRPr="001F0FE5">
        <w:rPr>
          <w:rFonts w:eastAsia="SimSun"/>
          <w:lang w:eastAsia="zh-CN"/>
        </w:rPr>
        <w:t>Management of a PIN: 3GPP TS 22.261</w:t>
      </w:r>
    </w:p>
    <w:p w14:paraId="62971F66" w14:textId="77777777" w:rsidR="002B5B2F" w:rsidRPr="001F0FE5" w:rsidRDefault="002B5B2F">
      <w:pPr>
        <w:pStyle w:val="NO"/>
        <w:numPr>
          <w:ilvl w:val="0"/>
          <w:numId w:val="23"/>
        </w:numPr>
        <w:rPr>
          <w:rFonts w:eastAsia="SimSun"/>
          <w:lang w:eastAsia="zh-CN"/>
        </w:rPr>
        <w:pPrChange w:id="501" w:author="Edward Hall 4" w:date="2023-03-22T14:39:00Z">
          <w:pPr>
            <w:pStyle w:val="List3"/>
            <w:numPr>
              <w:numId w:val="27"/>
            </w:numPr>
            <w:overflowPunct/>
            <w:autoSpaceDE/>
            <w:autoSpaceDN/>
            <w:adjustRightInd/>
            <w:ind w:left="703" w:hanging="420"/>
            <w:textAlignment w:val="auto"/>
          </w:pPr>
        </w:pPrChange>
      </w:pPr>
      <w:r w:rsidRPr="001F0FE5">
        <w:rPr>
          <w:rFonts w:eastAsia="SimSun"/>
          <w:lang w:eastAsia="zh-CN"/>
        </w:rPr>
        <w:t>Clause 6.38.2.2 Authorizing/deauthorizing PIN Elements with Management Capability</w:t>
      </w:r>
    </w:p>
    <w:p w14:paraId="5A9C7FC8" w14:textId="77777777" w:rsidR="002B5B2F" w:rsidRPr="001F0FE5" w:rsidRDefault="002B5B2F" w:rsidP="002B5B2F">
      <w:pPr>
        <w:keepNext/>
        <w:keepLines/>
        <w:spacing w:before="120"/>
        <w:ind w:left="1134" w:hanging="1134"/>
        <w:outlineLvl w:val="2"/>
        <w:rPr>
          <w:rFonts w:ascii="Arial" w:eastAsia="SimSun" w:hAnsi="Arial"/>
          <w:sz w:val="28"/>
        </w:rPr>
      </w:pPr>
      <w:r w:rsidRPr="001F0FE5">
        <w:rPr>
          <w:rFonts w:ascii="Arial" w:eastAsia="SimSun" w:hAnsi="Arial"/>
          <w:sz w:val="28"/>
        </w:rPr>
        <w:t>5.5.3</w:t>
      </w:r>
      <w:r w:rsidRPr="001F0FE5">
        <w:rPr>
          <w:rFonts w:ascii="Arial" w:eastAsia="SimSun" w:hAnsi="Arial"/>
          <w:sz w:val="28"/>
        </w:rPr>
        <w:tab/>
        <w:t>Challenges and potential gaps</w:t>
      </w:r>
    </w:p>
    <w:p w14:paraId="40DEF738" w14:textId="77777777" w:rsidR="002B5B2F" w:rsidRPr="001F0FE5" w:rsidRDefault="002B5B2F" w:rsidP="002B5B2F">
      <w:pPr>
        <w:rPr>
          <w:rFonts w:eastAsia="SimSun"/>
          <w:lang w:eastAsia="zh-CN"/>
        </w:rPr>
      </w:pPr>
      <w:r w:rsidRPr="001F0FE5">
        <w:rPr>
          <w:rFonts w:eastAsia="SimSun"/>
          <w:lang w:eastAsia="zh-CN"/>
        </w:rPr>
        <w:t>None.</w:t>
      </w:r>
    </w:p>
    <w:p w14:paraId="44BEF7D6" w14:textId="693420B2" w:rsidR="002B5B2F" w:rsidRPr="001F0FE5" w:rsidDel="00DF5A59" w:rsidRDefault="002B5B2F" w:rsidP="002B5B2F">
      <w:pPr>
        <w:rPr>
          <w:del w:id="502" w:author="Edward Hall 4" w:date="2023-03-22T14:39:00Z"/>
          <w:rFonts w:eastAsia="SimSun"/>
          <w:lang w:eastAsia="zh-CN"/>
        </w:rPr>
      </w:pPr>
    </w:p>
    <w:p w14:paraId="6D369412" w14:textId="0FD7320C" w:rsidR="002B5B2F" w:rsidRPr="001F0FE5" w:rsidDel="00DF5A59" w:rsidRDefault="002B5B2F" w:rsidP="002B5B2F">
      <w:pPr>
        <w:rPr>
          <w:del w:id="503" w:author="Edward Hall 4" w:date="2023-03-22T14:39:00Z"/>
          <w:rFonts w:eastAsia="SimSun"/>
          <w:lang w:eastAsia="zh-CN"/>
        </w:rPr>
      </w:pPr>
    </w:p>
    <w:p w14:paraId="61DB73BE" w14:textId="77777777" w:rsidR="002B5B2F" w:rsidRPr="001F0FE5" w:rsidRDefault="002B5B2F" w:rsidP="002B5B2F">
      <w:pPr>
        <w:pStyle w:val="Heading2"/>
      </w:pPr>
      <w:bookmarkStart w:id="504" w:name="_Toc128633626"/>
      <w:r w:rsidRPr="001F0FE5">
        <w:t>5.6</w:t>
      </w:r>
      <w:r w:rsidRPr="001F0FE5">
        <w:tab/>
        <w:t>Real-time conversational robot</w:t>
      </w:r>
      <w:bookmarkEnd w:id="504"/>
    </w:p>
    <w:p w14:paraId="3AF42DF2" w14:textId="77777777" w:rsidR="002B5B2F" w:rsidRPr="001F0FE5" w:rsidRDefault="002B5B2F" w:rsidP="002B5B2F">
      <w:pPr>
        <w:pStyle w:val="Heading3"/>
      </w:pPr>
      <w:bookmarkStart w:id="505" w:name="_Toc128633627"/>
      <w:r w:rsidRPr="001F0FE5">
        <w:t>5.6.1</w:t>
      </w:r>
      <w:r w:rsidRPr="001F0FE5">
        <w:tab/>
        <w:t>General description</w:t>
      </w:r>
      <w:bookmarkEnd w:id="505"/>
    </w:p>
    <w:p w14:paraId="4493624C" w14:textId="77777777" w:rsidR="002B5B2F" w:rsidRPr="001F0FE5" w:rsidRDefault="002B5B2F" w:rsidP="002B5B2F">
      <w:r w:rsidRPr="001F0FE5">
        <w:t xml:space="preserve">This scenario proposes a service robot who participates in a spoken conversation with a human. </w:t>
      </w:r>
    </w:p>
    <w:p w14:paraId="652EDF17" w14:textId="77777777" w:rsidR="002B5B2F" w:rsidRPr="001F0FE5" w:rsidRDefault="002B5B2F" w:rsidP="002B5B2F">
      <w:proofErr w:type="spellStart"/>
      <w:r w:rsidRPr="001F0FE5">
        <w:t>Voicebots</w:t>
      </w:r>
      <w:proofErr w:type="spellEnd"/>
      <w:r w:rsidRPr="001F0FE5">
        <w:t xml:space="preserve"> can enable an elderly person to access those digital services which use is difficult for them due to physical or cognitive challenges. </w:t>
      </w:r>
      <w:proofErr w:type="spellStart"/>
      <w:r w:rsidRPr="001F0FE5">
        <w:t>Voicebots</w:t>
      </w:r>
      <w:proofErr w:type="spellEnd"/>
      <w:r w:rsidRPr="001F0FE5">
        <w:t xml:space="preserve"> are well suited especially for primary contacts with customer service, because they make it easier and faster to access the services. In addition, voice bots can help in gathering information related to elderly’s wellbeing and functioning, for example. This can speed up health care personnel’s response to the customer's service needs, making the allocation of resources easier while improving patient safety as a consequence. </w:t>
      </w:r>
    </w:p>
    <w:p w14:paraId="52315B42" w14:textId="77777777" w:rsidR="002B5B2F" w:rsidRPr="001F0FE5" w:rsidRDefault="002B5B2F" w:rsidP="002B5B2F">
      <w:r w:rsidRPr="001F0FE5">
        <w:t xml:space="preserve">In addition, </w:t>
      </w:r>
      <w:proofErr w:type="spellStart"/>
      <w:r w:rsidRPr="001F0FE5">
        <w:t>voicebots</w:t>
      </w:r>
      <w:proofErr w:type="spellEnd"/>
      <w:r w:rsidRPr="001F0FE5">
        <w:t xml:space="preserve"> can support health care professionals to perform routine tasks which often requires lot of resources. Voice-based solutions can speed up, for example, making appointments, reporting laboratory results, or customer surveys for large groups. In this manner, professionals’ resources would be freed up for those tasks where there is need for human service.</w:t>
      </w:r>
    </w:p>
    <w:p w14:paraId="4A86CE04" w14:textId="77777777" w:rsidR="002B5B2F" w:rsidRPr="001F0FE5" w:rsidRDefault="002B5B2F" w:rsidP="002B5B2F">
      <w:r w:rsidRPr="001F0FE5">
        <w:t xml:space="preserve">Fundamentally, a </w:t>
      </w:r>
      <w:proofErr w:type="spellStart"/>
      <w:r w:rsidRPr="001F0FE5">
        <w:t>voicebot</w:t>
      </w:r>
      <w:proofErr w:type="spellEnd"/>
      <w:r w:rsidRPr="001F0FE5">
        <w:t xml:space="preserve"> can work in one of three ways:</w:t>
      </w:r>
    </w:p>
    <w:p w14:paraId="309A3D88" w14:textId="77777777" w:rsidR="002B5B2F" w:rsidRPr="001F0FE5" w:rsidRDefault="002B5B2F" w:rsidP="002B5B2F">
      <w:pPr>
        <w:pStyle w:val="ListParagraph"/>
        <w:numPr>
          <w:ilvl w:val="0"/>
          <w:numId w:val="28"/>
        </w:numPr>
        <w:overflowPunct/>
        <w:autoSpaceDE/>
        <w:autoSpaceDN/>
        <w:adjustRightInd/>
        <w:textAlignment w:val="auto"/>
      </w:pPr>
      <w:r w:rsidRPr="001F0FE5">
        <w:t>The user’s device works on the text transcript of the customer’s speech, obtained using an Automatic Speech Recognition (ASR) engine, send this text transcript to a cloud or Edge based Natural language processing (NLP) and natural language understanding (NLU) entity capable of processing text transcripts, receive a response, and the user’s device converts the text response to voice using a Text-to-speech (TTS) engine,</w:t>
      </w:r>
    </w:p>
    <w:p w14:paraId="28374839" w14:textId="77777777" w:rsidR="002B5B2F" w:rsidRPr="001F0FE5" w:rsidRDefault="002B5B2F" w:rsidP="002B5B2F">
      <w:pPr>
        <w:pStyle w:val="ListParagraph"/>
        <w:numPr>
          <w:ilvl w:val="0"/>
          <w:numId w:val="28"/>
        </w:numPr>
        <w:overflowPunct/>
        <w:autoSpaceDE/>
        <w:autoSpaceDN/>
        <w:adjustRightInd/>
        <w:textAlignment w:val="auto"/>
      </w:pPr>
      <w:r w:rsidRPr="001F0FE5">
        <w:t xml:space="preserve">The user’s device records voice input as audio samples, transmits these audio samples to a cloud or Edge based </w:t>
      </w:r>
      <w:del w:id="506" w:author="Edward Hall 4" w:date="2023-03-22T14:50:00Z">
        <w:r w:rsidRPr="001F0FE5" w:rsidDel="009D6FAB">
          <w:delText>Natural language processing (</w:delText>
        </w:r>
      </w:del>
      <w:r w:rsidRPr="001F0FE5">
        <w:t>NLP</w:t>
      </w:r>
      <w:del w:id="507" w:author="Edward Hall 4" w:date="2023-03-22T14:50:00Z">
        <w:r w:rsidRPr="001F0FE5" w:rsidDel="009D6FAB">
          <w:delText>)</w:delText>
        </w:r>
      </w:del>
      <w:r w:rsidRPr="001F0FE5">
        <w:t xml:space="preserve"> and </w:t>
      </w:r>
      <w:del w:id="508" w:author="Edward Hall 4" w:date="2023-03-22T14:50:00Z">
        <w:r w:rsidRPr="001F0FE5" w:rsidDel="009D6FAB">
          <w:delText>natural language understanding (</w:delText>
        </w:r>
      </w:del>
      <w:r w:rsidRPr="001F0FE5">
        <w:t>NLU</w:t>
      </w:r>
      <w:del w:id="509" w:author="Edward Hall 4" w:date="2023-03-22T14:50:00Z">
        <w:r w:rsidRPr="001F0FE5" w:rsidDel="009D6FAB">
          <w:delText>)</w:delText>
        </w:r>
      </w:del>
      <w:r w:rsidRPr="001F0FE5">
        <w:t xml:space="preserve"> entity capable of processing </w:t>
      </w:r>
      <w:r w:rsidRPr="001F0FE5">
        <w:lastRenderedPageBreak/>
        <w:t xml:space="preserve">speech audio, receive a response, and the user’s device converts the text response to voice using a </w:t>
      </w:r>
      <w:del w:id="510" w:author="Edward Hall 4" w:date="2023-03-22T14:50:00Z">
        <w:r w:rsidRPr="001F0FE5" w:rsidDel="009D6FAB">
          <w:delText>Text-to-speech (</w:delText>
        </w:r>
      </w:del>
      <w:r w:rsidRPr="001F0FE5">
        <w:t>TTS</w:t>
      </w:r>
      <w:del w:id="511" w:author="Edward Hall 4" w:date="2023-03-22T14:50:00Z">
        <w:r w:rsidRPr="001F0FE5" w:rsidDel="009D6FAB">
          <w:delText>)</w:delText>
        </w:r>
      </w:del>
      <w:r w:rsidRPr="001F0FE5">
        <w:t xml:space="preserve"> engine,</w:t>
      </w:r>
    </w:p>
    <w:p w14:paraId="6BDA86ED" w14:textId="77777777" w:rsidR="002B5B2F" w:rsidRPr="001F0FE5" w:rsidRDefault="002B5B2F" w:rsidP="002B5B2F">
      <w:pPr>
        <w:pStyle w:val="ListParagraph"/>
        <w:numPr>
          <w:ilvl w:val="0"/>
          <w:numId w:val="28"/>
        </w:numPr>
        <w:overflowPunct/>
        <w:autoSpaceDE/>
        <w:autoSpaceDN/>
        <w:adjustRightInd/>
        <w:textAlignment w:val="auto"/>
      </w:pPr>
      <w:r w:rsidRPr="001F0FE5">
        <w:t xml:space="preserve">The user’s device establishes a voice call (VoIP, VoLTE, </w:t>
      </w:r>
      <w:proofErr w:type="spellStart"/>
      <w:r w:rsidRPr="001F0FE5">
        <w:t>VoNR</w:t>
      </w:r>
      <w:proofErr w:type="spellEnd"/>
      <w:r w:rsidRPr="001F0FE5">
        <w:t>, RCS, or other) towards a cloud or Edge function which directly interprets the speech, performs analysis and response formulation, before directly responding to the user by generating speech.</w:t>
      </w:r>
    </w:p>
    <w:p w14:paraId="3977123B" w14:textId="77777777" w:rsidR="002B5B2F" w:rsidRPr="001F0FE5" w:rsidRDefault="002B5B2F" w:rsidP="002B5B2F">
      <w:r w:rsidRPr="001F0FE5">
        <w:t xml:space="preserve">There are latency constraints with solution (1) (many ASR and TTS engines each consume a second of processing time, rendering the speech flow unnatural) which might limit suitability for conversational services. Typically, solution (3) is preferred in the voice assistant industry where conversational response times are less critical. It is proposed here that for </w:t>
      </w:r>
      <w:proofErr w:type="spellStart"/>
      <w:r w:rsidRPr="001F0FE5">
        <w:t>voicebot</w:t>
      </w:r>
      <w:proofErr w:type="spellEnd"/>
      <w:r w:rsidRPr="001F0FE5">
        <w:t xml:space="preserve"> services, solution (3) is the prime candidate. However, it should be noted that if the seconds of latency experienced in solutions (1) and (2) are covered by some language or some sound as the </w:t>
      </w:r>
      <w:proofErr w:type="spellStart"/>
      <w:r w:rsidRPr="001F0FE5">
        <w:t>voicebot</w:t>
      </w:r>
      <w:proofErr w:type="spellEnd"/>
      <w:r w:rsidRPr="001F0FE5">
        <w:t xml:space="preserve"> retrieves information, the perceived latency may be much less insignificant compared to the actual latency.</w:t>
      </w:r>
    </w:p>
    <w:p w14:paraId="28033D13" w14:textId="77777777" w:rsidR="002B5B2F" w:rsidRPr="001F0FE5" w:rsidRDefault="002B5B2F" w:rsidP="002B5B2F">
      <w:r w:rsidRPr="001F0FE5">
        <w:t xml:space="preserve">Solution (3) results in the requirement that the 3GPP system needs to be able to maintain a resilient voice connection with sufficient throughput and quality to enable the user’s speech to be adequately processed at the cloud or Edge ASR engine, to allow for </w:t>
      </w:r>
      <w:proofErr w:type="spellStart"/>
      <w:r w:rsidRPr="001F0FE5">
        <w:t>voicebot</w:t>
      </w:r>
      <w:proofErr w:type="spellEnd"/>
      <w:r w:rsidRPr="001F0FE5">
        <w:t xml:space="preserve"> processing and response generation, and for the </w:t>
      </w:r>
      <w:proofErr w:type="spellStart"/>
      <w:r w:rsidRPr="001F0FE5">
        <w:t>voicebot’s</w:t>
      </w:r>
      <w:proofErr w:type="spellEnd"/>
      <w:r w:rsidRPr="001F0FE5">
        <w:t xml:space="preserve"> response to be received by the user with sufficiently low latency as to enable a perception of “humanity” by the user.</w:t>
      </w:r>
    </w:p>
    <w:p w14:paraId="1F4ABB00" w14:textId="77777777" w:rsidR="002B5B2F" w:rsidRPr="001F0FE5" w:rsidRDefault="002B5B2F" w:rsidP="002B5B2F">
      <w:pPr>
        <w:pStyle w:val="Heading3"/>
      </w:pPr>
      <w:bookmarkStart w:id="512" w:name="_Toc128633628"/>
      <w:r w:rsidRPr="001F0FE5">
        <w:t>5.6.2</w:t>
      </w:r>
      <w:r w:rsidRPr="001F0FE5">
        <w:tab/>
        <w:t>Related existing service requirements</w:t>
      </w:r>
      <w:bookmarkEnd w:id="512"/>
      <w:r w:rsidRPr="001F0FE5">
        <w:t xml:space="preserve"> </w:t>
      </w:r>
    </w:p>
    <w:p w14:paraId="10F4B237" w14:textId="77777777" w:rsidR="002B5B2F" w:rsidRPr="001F0FE5" w:rsidRDefault="002B5B2F" w:rsidP="002B5B2F">
      <w:r w:rsidRPr="001F0FE5">
        <w:t>TS 22.261, clause 7.6.1:</w:t>
      </w:r>
      <w:r w:rsidRPr="001F0FE5">
        <w:tab/>
        <w:t xml:space="preserve">To support interactive task completion during voice conversation, the 5G system shall support low-delay speech coding for interactive conversational services (100 </w:t>
      </w:r>
      <w:proofErr w:type="spellStart"/>
      <w:r w:rsidRPr="001F0FE5">
        <w:t>ms</w:t>
      </w:r>
      <w:proofErr w:type="spellEnd"/>
      <w:r w:rsidRPr="001F0FE5">
        <w:t>, one-way mouth-to-ear).</w:t>
      </w:r>
    </w:p>
    <w:p w14:paraId="166598D6" w14:textId="62B5EAB1" w:rsidR="002B5B2F" w:rsidRPr="001F0FE5" w:rsidRDefault="002B5B2F" w:rsidP="002B5B2F">
      <w:r w:rsidRPr="001F0FE5">
        <w:t>ITU-T Recommendation G.114 &amp; 3GPP TS 26.114:</w:t>
      </w:r>
      <w:r w:rsidRPr="001F0FE5">
        <w:tab/>
        <w:t xml:space="preserve">See Figure </w:t>
      </w:r>
      <w:ins w:id="513" w:author="Edward Hall 4" w:date="2023-03-22T14:50:00Z">
        <w:r w:rsidR="009D6FAB" w:rsidRPr="001F0FE5">
          <w:t>5.6</w:t>
        </w:r>
      </w:ins>
      <w:ins w:id="514" w:author="Edward Hall 4" w:date="2023-03-22T14:51:00Z">
        <w:r w:rsidR="009D6FAB" w:rsidRPr="001F0FE5">
          <w:t>.</w:t>
        </w:r>
      </w:ins>
      <w:del w:id="515" w:author="Edward Hall 4" w:date="2023-03-22T14:50:00Z">
        <w:r w:rsidRPr="001F0FE5" w:rsidDel="009D6FAB">
          <w:delText>XX</w:delText>
        </w:r>
      </w:del>
      <w:ins w:id="516" w:author="Edward Hall 4" w:date="2023-03-22T14:51:00Z">
        <w:r w:rsidR="009D6FAB" w:rsidRPr="001F0FE5">
          <w:t>2</w:t>
        </w:r>
      </w:ins>
      <w:del w:id="517" w:author="Edward Hall 4" w:date="2023-03-22T14:51:00Z">
        <w:r w:rsidRPr="001F0FE5" w:rsidDel="009D6FAB">
          <w:delText>1</w:delText>
        </w:r>
      </w:del>
      <w:r w:rsidRPr="001F0FE5">
        <w:t xml:space="preserve"> for the relationship between mouth-to-ear delay (one</w:t>
      </w:r>
      <w:ins w:id="518" w:author="Edward Hall 4" w:date="2023-03-22T14:53:00Z">
        <w:r w:rsidR="001F0FE5" w:rsidRPr="001F0FE5">
          <w:t>-</w:t>
        </w:r>
      </w:ins>
      <w:del w:id="519" w:author="Edward Hall 4" w:date="2023-03-22T14:53:00Z">
        <w:r w:rsidRPr="001F0FE5" w:rsidDel="001F0FE5">
          <w:delText xml:space="preserve"> </w:delText>
        </w:r>
      </w:del>
      <w:r w:rsidRPr="001F0FE5">
        <w:t xml:space="preserve">way transmission time for voice, also consider this as </w:t>
      </w:r>
      <w:proofErr w:type="spellStart"/>
      <w:r w:rsidRPr="001F0FE5">
        <w:t>voicebot</w:t>
      </w:r>
      <w:proofErr w:type="spellEnd"/>
      <w:r w:rsidRPr="001F0FE5">
        <w:t>-to-ear delay) and perceived quality by the user</w:t>
      </w:r>
      <w:ins w:id="520" w:author="Edward Hall 4" w:date="2023-03-22T14:53:00Z">
        <w:r w:rsidR="001F0FE5" w:rsidRPr="001F0FE5">
          <w:t>.</w:t>
        </w:r>
      </w:ins>
    </w:p>
    <w:p w14:paraId="52A50DB4" w14:textId="77777777" w:rsidR="002B5B2F" w:rsidRPr="001F0FE5" w:rsidRDefault="002B5B2F" w:rsidP="002B5B2F">
      <w:pPr>
        <w:ind w:left="2265" w:hanging="2265"/>
        <w:jc w:val="center"/>
      </w:pPr>
      <w:r w:rsidRPr="001F0FE5">
        <w:rPr>
          <w:noProof/>
          <w:lang w:eastAsia="ko-KR"/>
          <w:rPrChange w:id="521" w:author="Edward Hall 4" w:date="2023-03-22T14:57:00Z">
            <w:rPr>
              <w:noProof/>
              <w:lang w:val="en-US" w:eastAsia="ko-KR"/>
            </w:rPr>
          </w:rPrChange>
        </w:rPr>
        <w:drawing>
          <wp:inline distT="0" distB="0" distL="0" distR="0" wp14:anchorId="20005C58" wp14:editId="48E36446">
            <wp:extent cx="3703320" cy="2514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3703320" cy="2514600"/>
                    </a:xfrm>
                    <a:prstGeom prst="rect">
                      <a:avLst/>
                    </a:prstGeom>
                  </pic:spPr>
                </pic:pic>
              </a:graphicData>
            </a:graphic>
          </wp:inline>
        </w:drawing>
      </w:r>
    </w:p>
    <w:p w14:paraId="210B8291" w14:textId="3AD925B8" w:rsidR="002B5B2F" w:rsidRPr="001F0FE5" w:rsidRDefault="002B5B2F" w:rsidP="002B5B2F">
      <w:pPr>
        <w:pStyle w:val="TF"/>
        <w:rPr>
          <w:i/>
        </w:rPr>
      </w:pPr>
      <w:r w:rsidRPr="001F0FE5">
        <w:rPr>
          <w:rFonts w:eastAsia="SimSun"/>
          <w:lang w:eastAsia="en-GB"/>
        </w:rPr>
        <w:t>Figure 5.6.2</w:t>
      </w:r>
      <w:del w:id="522" w:author="Edward Hall 4" w:date="2023-03-22T14:51:00Z">
        <w:r w:rsidRPr="001F0FE5" w:rsidDel="009D6FAB">
          <w:rPr>
            <w:rFonts w:eastAsia="SimSun"/>
            <w:lang w:eastAsia="en-GB"/>
          </w:rPr>
          <w:delText>-1</w:delText>
        </w:r>
      </w:del>
      <w:r w:rsidRPr="001F0FE5">
        <w:rPr>
          <w:rFonts w:eastAsia="SimSun"/>
          <w:lang w:eastAsia="en-GB"/>
        </w:rPr>
        <w:t>: ITU-T Rec. G.114 – Determination of the effects of absolute delay by the E-model.</w:t>
      </w:r>
    </w:p>
    <w:p w14:paraId="519CB5CA" w14:textId="77F9679B" w:rsidR="002B5B2F" w:rsidRPr="001F0FE5" w:rsidDel="001F0FE5" w:rsidRDefault="002B5B2F" w:rsidP="002B5B2F">
      <w:pPr>
        <w:pStyle w:val="Heading3"/>
        <w:rPr>
          <w:del w:id="523" w:author="Edward Hall 4" w:date="2023-03-22T14:53:00Z"/>
        </w:rPr>
      </w:pPr>
    </w:p>
    <w:p w14:paraId="03F6DA4E" w14:textId="77777777" w:rsidR="002B5B2F" w:rsidRPr="001F0FE5" w:rsidRDefault="002B5B2F" w:rsidP="002B5B2F">
      <w:pPr>
        <w:pStyle w:val="Heading3"/>
      </w:pPr>
      <w:bookmarkStart w:id="524" w:name="_Toc128633629"/>
      <w:r w:rsidRPr="001F0FE5">
        <w:t>5.6.3</w:t>
      </w:r>
      <w:r w:rsidRPr="001F0FE5">
        <w:tab/>
        <w:t>Challenges and potential gaps</w:t>
      </w:r>
      <w:bookmarkEnd w:id="524"/>
    </w:p>
    <w:p w14:paraId="3021A699" w14:textId="77777777" w:rsidR="002B5B2F" w:rsidRPr="001F0FE5" w:rsidRDefault="002B5B2F" w:rsidP="002B5B2F">
      <w:pPr>
        <w:rPr>
          <w:noProof/>
          <w:rPrChange w:id="525" w:author="Edward Hall 4" w:date="2023-03-22T14:57:00Z">
            <w:rPr>
              <w:noProof/>
              <w:lang w:val="en-US"/>
            </w:rPr>
          </w:rPrChange>
        </w:rPr>
      </w:pPr>
      <w:r w:rsidRPr="001F0FE5">
        <w:rPr>
          <w:noProof/>
          <w:rPrChange w:id="526" w:author="Edward Hall 4" w:date="2023-03-22T14:57:00Z">
            <w:rPr>
              <w:noProof/>
              <w:lang w:val="en-US"/>
            </w:rPr>
          </w:rPrChange>
        </w:rPr>
        <w:t>None.</w:t>
      </w:r>
    </w:p>
    <w:p w14:paraId="16010145" w14:textId="3608A74F" w:rsidR="002B5B2F" w:rsidRPr="001F0FE5" w:rsidDel="001F0FE5" w:rsidRDefault="002B5B2F" w:rsidP="002B5B2F">
      <w:pPr>
        <w:rPr>
          <w:del w:id="527" w:author="Edward Hall 4" w:date="2023-03-22T14:53:00Z"/>
          <w:rFonts w:eastAsia="SimSun"/>
          <w:lang w:eastAsia="zh-CN"/>
          <w:rPrChange w:id="528" w:author="Edward Hall 4" w:date="2023-03-22T14:57:00Z">
            <w:rPr>
              <w:del w:id="529" w:author="Edward Hall 4" w:date="2023-03-22T14:53:00Z"/>
              <w:rFonts w:eastAsia="SimSun"/>
              <w:lang w:val="en-US" w:eastAsia="zh-CN"/>
            </w:rPr>
          </w:rPrChange>
        </w:rPr>
      </w:pPr>
    </w:p>
    <w:p w14:paraId="3F9A64B2" w14:textId="0507613D" w:rsidR="002B5B2F" w:rsidRPr="001F0FE5" w:rsidDel="001F0FE5" w:rsidRDefault="002B5B2F" w:rsidP="002B5B2F">
      <w:pPr>
        <w:rPr>
          <w:del w:id="530" w:author="Edward Hall 4" w:date="2023-03-22T14:53:00Z"/>
          <w:rFonts w:eastAsia="SimSun"/>
          <w:lang w:eastAsia="zh-CN"/>
        </w:rPr>
      </w:pPr>
    </w:p>
    <w:p w14:paraId="2115D616" w14:textId="072A04FB" w:rsidR="002B5B2F" w:rsidRPr="001F0FE5" w:rsidDel="001F0FE5" w:rsidRDefault="002B5B2F" w:rsidP="002B5B2F">
      <w:pPr>
        <w:rPr>
          <w:del w:id="531" w:author="Edward Hall 4" w:date="2023-03-22T14:53:00Z"/>
          <w:rFonts w:eastAsia="SimSun"/>
          <w:lang w:eastAsia="zh-CN"/>
        </w:rPr>
      </w:pPr>
    </w:p>
    <w:p w14:paraId="5DC2C02A" w14:textId="720DBDEA" w:rsidR="002B5B2F" w:rsidRPr="001F0FE5" w:rsidDel="001F0FE5" w:rsidRDefault="002B5B2F" w:rsidP="002B5B2F">
      <w:pPr>
        <w:rPr>
          <w:del w:id="532" w:author="Edward Hall 4" w:date="2023-03-22T14:53:00Z"/>
        </w:rPr>
      </w:pPr>
    </w:p>
    <w:p w14:paraId="1352F19D" w14:textId="77777777" w:rsidR="002B5B2F" w:rsidRPr="001F0FE5" w:rsidRDefault="002B5B2F" w:rsidP="002B5B2F">
      <w:pPr>
        <w:pStyle w:val="Heading1"/>
      </w:pPr>
      <w:bookmarkStart w:id="533" w:name="_Toc128633630"/>
      <w:r w:rsidRPr="001F0FE5">
        <w:lastRenderedPageBreak/>
        <w:t>6</w:t>
      </w:r>
      <w:r w:rsidRPr="001F0FE5">
        <w:tab/>
        <w:t>Other considerations</w:t>
      </w:r>
      <w:bookmarkEnd w:id="533"/>
    </w:p>
    <w:p w14:paraId="700BCC27" w14:textId="77777777" w:rsidR="002B5B2F" w:rsidRPr="001F0FE5" w:rsidRDefault="002B5B2F">
      <w:pPr>
        <w:pStyle w:val="EditorsNote"/>
        <w:pPrChange w:id="534" w:author="Edward Hall 4" w:date="2023-03-22T14:53:00Z">
          <w:pPr/>
        </w:pPrChange>
      </w:pPr>
      <w:r w:rsidRPr="001F0FE5">
        <w:rPr>
          <w:rPrChange w:id="535" w:author="Edward Hall 4" w:date="2023-03-22T14:57:00Z">
            <w:rPr>
              <w:i/>
            </w:rPr>
          </w:rPrChange>
        </w:rPr>
        <w:t xml:space="preserve">Editor’s Note:  This clause is intended to include implementation and deployment related considerations, e.g., issues and guidelines.  </w:t>
      </w:r>
    </w:p>
    <w:p w14:paraId="0FA3F63F" w14:textId="143BA4B5" w:rsidR="002B5B2F" w:rsidRPr="001F0FE5" w:rsidDel="001F0FE5" w:rsidRDefault="002B5B2F" w:rsidP="002B5B2F">
      <w:pPr>
        <w:rPr>
          <w:del w:id="536" w:author="Edward Hall 4" w:date="2023-03-22T14:53:00Z"/>
        </w:rPr>
      </w:pPr>
    </w:p>
    <w:p w14:paraId="202A8EF4" w14:textId="77777777" w:rsidR="002B5B2F" w:rsidRPr="001F0FE5" w:rsidRDefault="002B5B2F" w:rsidP="002B5B2F">
      <w:pPr>
        <w:pStyle w:val="Heading1"/>
      </w:pPr>
      <w:bookmarkStart w:id="537" w:name="_Toc128633631"/>
      <w:r w:rsidRPr="001F0FE5">
        <w:t>7</w:t>
      </w:r>
      <w:r w:rsidRPr="001F0FE5">
        <w:tab/>
        <w:t>Conclusions and recommendations</w:t>
      </w:r>
      <w:bookmarkEnd w:id="537"/>
    </w:p>
    <w:p w14:paraId="1BBAE5BC" w14:textId="77777777" w:rsidR="002B5B2F" w:rsidRPr="001F0FE5" w:rsidRDefault="002B5B2F">
      <w:pPr>
        <w:pStyle w:val="EditorsNote"/>
        <w:pPrChange w:id="538" w:author="Edward Hall 4" w:date="2023-03-22T14:54:00Z">
          <w:pPr/>
        </w:pPrChange>
      </w:pPr>
      <w:r w:rsidRPr="001F0FE5">
        <w:rPr>
          <w:rPrChange w:id="539" w:author="Edward Hall 4" w:date="2023-03-22T14:57:00Z">
            <w:rPr>
              <w:i/>
            </w:rPr>
          </w:rPrChange>
        </w:rPr>
        <w:t>Editor’s Note: This clause will include a summary of all recommendations about Use Cases that will be collected. I recommend that we should work on this clause at a later phase in order to make a well-prepared summary of recommendations.</w:t>
      </w:r>
    </w:p>
    <w:p w14:paraId="6C0C0E86" w14:textId="4F2A8068" w:rsidR="002B5B2F" w:rsidRPr="001F0FE5" w:rsidRDefault="002B5B2F">
      <w:pPr>
        <w:pStyle w:val="Heading9"/>
        <w:pPrChange w:id="540" w:author="Edward Hall 4" w:date="2023-03-22T14:56:00Z">
          <w:pPr>
            <w:pStyle w:val="Heading8"/>
          </w:pPr>
        </w:pPrChange>
      </w:pPr>
      <w:del w:id="541" w:author="Edward Hall 4" w:date="2023-03-22T14:54:00Z">
        <w:r w:rsidRPr="001F0FE5" w:rsidDel="001F0FE5">
          <w:br w:type="page"/>
        </w:r>
      </w:del>
      <w:r w:rsidRPr="001F0FE5">
        <w:lastRenderedPageBreak/>
        <w:br w:type="page"/>
      </w:r>
      <w:bookmarkStart w:id="542" w:name="_Toc128633632"/>
      <w:r w:rsidRPr="001F0FE5">
        <w:lastRenderedPageBreak/>
        <w:t>Annex &lt;A&gt; (informative):</w:t>
      </w:r>
      <w:r w:rsidRPr="001F0FE5">
        <w:br/>
        <w:t>Levels of Fusion</w:t>
      </w:r>
      <w:bookmarkEnd w:id="542"/>
    </w:p>
    <w:p w14:paraId="2596117C" w14:textId="26903C0B" w:rsidR="002B5B2F" w:rsidRPr="001F0FE5" w:rsidDel="001F0FE5" w:rsidRDefault="002B5B2F" w:rsidP="002B5B2F">
      <w:pPr>
        <w:pStyle w:val="Heading1"/>
        <w:rPr>
          <w:del w:id="543" w:author="Edward Hall 4" w:date="2023-03-22T14:54:00Z"/>
        </w:rPr>
      </w:pPr>
    </w:p>
    <w:p w14:paraId="09297D9E" w14:textId="77777777" w:rsidR="002B5B2F" w:rsidRPr="005A5318" w:rsidRDefault="002B5B2F" w:rsidP="005A5318">
      <w:pPr>
        <w:pStyle w:val="Heading1"/>
      </w:pPr>
      <w:bookmarkStart w:id="544" w:name="_Toc128633633"/>
      <w:r w:rsidRPr="005A5318">
        <w:rPr>
          <w:rPrChange w:id="545" w:author="Edward Hall 4" w:date="2023-03-22T16:26:00Z">
            <w:rPr>
              <w:lang w:eastAsia="en-GB"/>
            </w:rPr>
          </w:rPrChange>
        </w:rPr>
        <w:t>A.1</w:t>
      </w:r>
      <w:r w:rsidRPr="005A5318">
        <w:rPr>
          <w:rPrChange w:id="546" w:author="Edward Hall 4" w:date="2023-03-22T16:26:00Z">
            <w:rPr>
              <w:lang w:eastAsia="en-GB"/>
            </w:rPr>
          </w:rPrChange>
        </w:rPr>
        <w:tab/>
        <w:t>Levels of Fusion</w:t>
      </w:r>
      <w:bookmarkEnd w:id="544"/>
      <w:r w:rsidRPr="005A5318">
        <w:rPr>
          <w:rPrChange w:id="547" w:author="Edward Hall 4" w:date="2023-03-22T16:26:00Z">
            <w:rPr>
              <w:lang w:eastAsia="en-GB"/>
            </w:rPr>
          </w:rPrChange>
        </w:rPr>
        <w:t xml:space="preserve"> </w:t>
      </w:r>
    </w:p>
    <w:p w14:paraId="17C4D963" w14:textId="77777777" w:rsidR="002B5B2F" w:rsidRPr="001F0FE5" w:rsidRDefault="002B5B2F">
      <w:pPr>
        <w:pStyle w:val="Heading2"/>
      </w:pPr>
      <w:bookmarkStart w:id="548" w:name="_Toc128633634"/>
      <w:r w:rsidRPr="001F0FE5">
        <w:rPr>
          <w:rPrChange w:id="549" w:author="Edward Hall 4" w:date="2023-03-22T14:57:00Z">
            <w:rPr>
              <w:lang w:eastAsia="en-GB"/>
            </w:rPr>
          </w:rPrChange>
        </w:rPr>
        <w:t>A.1.0</w:t>
      </w:r>
      <w:r w:rsidRPr="001F0FE5">
        <w:rPr>
          <w:rPrChange w:id="550" w:author="Edward Hall 4" w:date="2023-03-22T14:57:00Z">
            <w:rPr>
              <w:lang w:eastAsia="en-GB"/>
            </w:rPr>
          </w:rPrChange>
        </w:rPr>
        <w:tab/>
        <w:t>Description</w:t>
      </w:r>
      <w:bookmarkEnd w:id="548"/>
    </w:p>
    <w:p w14:paraId="75D46D46" w14:textId="10CEAFF5" w:rsidR="002B5B2F" w:rsidRPr="001F0FE5" w:rsidRDefault="002B5B2F">
      <w:pPr>
        <w:rPr>
          <w:lang w:eastAsia="en-GB"/>
          <w:rPrChange w:id="551" w:author="Edward Hall 4" w:date="2023-03-22T14:57:00Z">
            <w:rPr>
              <w:sz w:val="22"/>
              <w:szCs w:val="22"/>
              <w:lang w:val="en-US" w:eastAsia="en-GB"/>
            </w:rPr>
          </w:rPrChange>
        </w:rPr>
        <w:pPrChange w:id="552" w:author="Edward Hall 4" w:date="2023-03-22T14:56:00Z">
          <w:pPr>
            <w:spacing w:after="0"/>
          </w:pPr>
        </w:pPrChange>
      </w:pPr>
      <w:r w:rsidRPr="001F0FE5">
        <w:rPr>
          <w:lang w:eastAsia="en-GB"/>
          <w:rPrChange w:id="553" w:author="Edward Hall 4" w:date="2023-03-22T14:57:00Z">
            <w:rPr>
              <w:sz w:val="22"/>
              <w:szCs w:val="22"/>
              <w:lang w:val="en-US" w:eastAsia="en-GB"/>
            </w:rPr>
          </w:rPrChange>
        </w:rPr>
        <w:t>The use of “levels of fusion” [14,15,16]</w:t>
      </w:r>
      <w:ins w:id="554" w:author="Edward Hall 4" w:date="2023-03-22T14:57:00Z">
        <w:r w:rsidR="001F0FE5" w:rsidRPr="001F0FE5">
          <w:rPr>
            <w:lang w:eastAsia="en-GB"/>
          </w:rPr>
          <w:t xml:space="preserve"> </w:t>
        </w:r>
      </w:ins>
      <w:r w:rsidRPr="001F0FE5">
        <w:rPr>
          <w:lang w:eastAsia="en-GB"/>
          <w:rPrChange w:id="555" w:author="Edward Hall 4" w:date="2023-03-22T14:57:00Z">
            <w:rPr>
              <w:sz w:val="22"/>
              <w:szCs w:val="22"/>
              <w:lang w:val="en-US" w:eastAsia="en-GB"/>
            </w:rPr>
          </w:rPrChange>
        </w:rPr>
        <w:t>is expected to help the United Nations Sustainability Development Goals (SDGs) in several aspects.</w:t>
      </w:r>
    </w:p>
    <w:p w14:paraId="71710D1D" w14:textId="77777777" w:rsidR="002B5B2F" w:rsidRPr="001F0FE5" w:rsidRDefault="002B5B2F">
      <w:pPr>
        <w:rPr>
          <w:lang w:eastAsia="en-GB"/>
          <w:rPrChange w:id="556" w:author="Edward Hall 4" w:date="2023-03-22T14:57:00Z">
            <w:rPr>
              <w:sz w:val="22"/>
              <w:szCs w:val="22"/>
              <w:lang w:val="en-US" w:eastAsia="en-GB"/>
            </w:rPr>
          </w:rPrChange>
        </w:rPr>
        <w:pPrChange w:id="557" w:author="Edward Hall 4" w:date="2023-03-22T14:56:00Z">
          <w:pPr>
            <w:spacing w:after="0"/>
          </w:pPr>
        </w:pPrChange>
      </w:pPr>
      <w:r w:rsidRPr="001F0FE5">
        <w:rPr>
          <w:lang w:eastAsia="en-GB"/>
          <w:rPrChange w:id="558" w:author="Edward Hall 4" w:date="2023-03-22T14:57:00Z">
            <w:rPr>
              <w:sz w:val="22"/>
              <w:szCs w:val="22"/>
              <w:lang w:val="en-US" w:eastAsia="en-GB"/>
            </w:rPr>
          </w:rPrChange>
        </w:rPr>
        <w:t>Providing that the 6G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w:t>
      </w:r>
    </w:p>
    <w:p w14:paraId="191106F3" w14:textId="6440F516" w:rsidR="002B5B2F" w:rsidRPr="001F0FE5" w:rsidDel="001F0FE5" w:rsidRDefault="002B5B2F" w:rsidP="002B5B2F">
      <w:pPr>
        <w:spacing w:after="0"/>
        <w:rPr>
          <w:del w:id="559" w:author="Edward Hall 4" w:date="2023-03-22T14:57:00Z"/>
          <w:sz w:val="22"/>
          <w:szCs w:val="22"/>
          <w:lang w:eastAsia="en-GB"/>
          <w:rPrChange w:id="560" w:author="Edward Hall 4" w:date="2023-03-22T14:57:00Z">
            <w:rPr>
              <w:del w:id="561" w:author="Edward Hall 4" w:date="2023-03-22T14:57:00Z"/>
              <w:sz w:val="22"/>
              <w:szCs w:val="22"/>
              <w:lang w:val="en-US" w:eastAsia="en-GB"/>
            </w:rPr>
          </w:rPrChange>
        </w:rPr>
      </w:pPr>
    </w:p>
    <w:p w14:paraId="3D446408" w14:textId="77777777" w:rsidR="002B5B2F" w:rsidRPr="001F0FE5" w:rsidRDefault="002B5B2F" w:rsidP="002B5B2F">
      <w:pPr>
        <w:pStyle w:val="Heading2"/>
      </w:pPr>
      <w:bookmarkStart w:id="562" w:name="_Toc128633635"/>
      <w:r w:rsidRPr="001F0FE5">
        <w:rPr>
          <w:lang w:eastAsia="en-GB"/>
        </w:rPr>
        <w:t>A.1.1</w:t>
      </w:r>
      <w:r w:rsidRPr="001F0FE5">
        <w:rPr>
          <w:lang w:eastAsia="en-GB"/>
        </w:rPr>
        <w:tab/>
        <w:t>A Six-Level Approach</w:t>
      </w:r>
      <w:bookmarkEnd w:id="562"/>
    </w:p>
    <w:p w14:paraId="03BE52E3" w14:textId="77777777" w:rsidR="002B5B2F" w:rsidRPr="001F0FE5" w:rsidRDefault="002B5B2F">
      <w:pPr>
        <w:rPr>
          <w:lang w:eastAsia="en-GB"/>
          <w:rPrChange w:id="563" w:author="Edward Hall 4" w:date="2023-03-22T14:57:00Z">
            <w:rPr>
              <w:sz w:val="22"/>
              <w:szCs w:val="22"/>
              <w:lang w:val="en-US" w:eastAsia="en-GB"/>
            </w:rPr>
          </w:rPrChange>
        </w:rPr>
        <w:pPrChange w:id="564" w:author="Edward Hall 4" w:date="2023-03-22T14:57:00Z">
          <w:pPr>
            <w:spacing w:after="0"/>
          </w:pPr>
        </w:pPrChange>
      </w:pPr>
      <w:r w:rsidRPr="001F0FE5">
        <w:rPr>
          <w:lang w:eastAsia="en-GB"/>
          <w:rPrChange w:id="565" w:author="Edward Hall 4" w:date="2023-03-22T14:57:00Z">
            <w:rPr>
              <w:sz w:val="22"/>
              <w:szCs w:val="22"/>
              <w:lang w:val="en-US" w:eastAsia="en-GB"/>
            </w:rPr>
          </w:rPrChange>
        </w:rPr>
        <w:t xml:space="preserve">This approach is based on U.S. Department of </w:t>
      </w:r>
      <w:proofErr w:type="spellStart"/>
      <w:r w:rsidRPr="001F0FE5">
        <w:rPr>
          <w:lang w:eastAsia="en-GB"/>
          <w:rPrChange w:id="566" w:author="Edward Hall 4" w:date="2023-03-22T14:57:00Z">
            <w:rPr>
              <w:sz w:val="22"/>
              <w:szCs w:val="22"/>
              <w:lang w:val="en-US" w:eastAsia="en-GB"/>
            </w:rPr>
          </w:rPrChange>
        </w:rPr>
        <w:t>Defense</w:t>
      </w:r>
      <w:proofErr w:type="spellEnd"/>
      <w:r w:rsidRPr="001F0FE5">
        <w:rPr>
          <w:lang w:eastAsia="en-GB"/>
          <w:rPrChange w:id="567" w:author="Edward Hall 4" w:date="2023-03-22T14:57:00Z">
            <w:rPr>
              <w:sz w:val="22"/>
              <w:szCs w:val="22"/>
              <w:lang w:val="en-US" w:eastAsia="en-GB"/>
            </w:rPr>
          </w:rPrChange>
        </w:rPr>
        <w:t xml:space="preserve"> Joint Directors of Laboratories (JDL) Data Fusion Subgroup. Each of the following six levels of fusion progressively adds meaning at higher levels of abstraction and involves more analysis (Reference: NIST [14]):</w:t>
      </w:r>
    </w:p>
    <w:p w14:paraId="377E88FC" w14:textId="77777777" w:rsidR="002B5B2F" w:rsidRPr="001F0FE5" w:rsidRDefault="002B5B2F">
      <w:pPr>
        <w:pStyle w:val="B1"/>
        <w:rPr>
          <w:lang w:eastAsia="en-GB"/>
          <w:rPrChange w:id="568" w:author="Edward Hall 4" w:date="2023-03-22T14:57:00Z">
            <w:rPr>
              <w:sz w:val="22"/>
              <w:szCs w:val="22"/>
              <w:lang w:val="en-US" w:eastAsia="en-GB"/>
            </w:rPr>
          </w:rPrChange>
        </w:rPr>
        <w:pPrChange w:id="569" w:author="Edward Hall 4" w:date="2023-03-22T14:57:00Z">
          <w:pPr>
            <w:pStyle w:val="ListParagraph"/>
            <w:numPr>
              <w:numId w:val="29"/>
            </w:numPr>
            <w:spacing w:after="0"/>
            <w:ind w:hanging="360"/>
          </w:pPr>
        </w:pPrChange>
      </w:pPr>
      <w:r w:rsidRPr="001F0FE5">
        <w:rPr>
          <w:lang w:eastAsia="en-GB"/>
          <w:rPrChange w:id="570" w:author="Edward Hall 4" w:date="2023-03-22T14:57:00Z">
            <w:rPr>
              <w:sz w:val="22"/>
              <w:szCs w:val="22"/>
              <w:lang w:val="en-US" w:eastAsia="en-GB"/>
            </w:rPr>
          </w:rPrChange>
        </w:rPr>
        <w:t>Level 0 - organize. This is the initial processing accomplished at or near the sensor that organizes the collected data into a usable form for the system or person who will receive it.</w:t>
      </w:r>
    </w:p>
    <w:p w14:paraId="0C5A0012" w14:textId="77777777" w:rsidR="002B5B2F" w:rsidRPr="001F0FE5" w:rsidRDefault="002B5B2F">
      <w:pPr>
        <w:pStyle w:val="B1"/>
        <w:rPr>
          <w:lang w:eastAsia="en-GB"/>
          <w:rPrChange w:id="571" w:author="Edward Hall 4" w:date="2023-03-22T14:57:00Z">
            <w:rPr>
              <w:sz w:val="22"/>
              <w:szCs w:val="22"/>
              <w:lang w:val="en-US" w:eastAsia="en-GB"/>
            </w:rPr>
          </w:rPrChange>
        </w:rPr>
        <w:pPrChange w:id="572" w:author="Edward Hall 4" w:date="2023-03-22T14:57:00Z">
          <w:pPr>
            <w:pStyle w:val="ListParagraph"/>
            <w:numPr>
              <w:numId w:val="29"/>
            </w:numPr>
            <w:spacing w:after="0"/>
            <w:ind w:hanging="360"/>
          </w:pPr>
        </w:pPrChange>
      </w:pPr>
      <w:r w:rsidRPr="001F0FE5">
        <w:rPr>
          <w:lang w:eastAsia="en-GB"/>
          <w:rPrChange w:id="573" w:author="Edward Hall 4" w:date="2023-03-22T14:57:00Z">
            <w:rPr>
              <w:sz w:val="22"/>
              <w:szCs w:val="22"/>
              <w:lang w:val="en-US" w:eastAsia="en-GB"/>
            </w:rPr>
          </w:rPrChange>
        </w:rPr>
        <w:t>Level 1 - identify/correlate. This level takes new input and normalizes its data; correlates it into an existing entity database, and updates that database. Level 1 Fusion tells you what is there and can result in actionable information.</w:t>
      </w:r>
    </w:p>
    <w:p w14:paraId="73C161D1" w14:textId="77777777" w:rsidR="002B5B2F" w:rsidRPr="001F0FE5" w:rsidRDefault="002B5B2F">
      <w:pPr>
        <w:pStyle w:val="B1"/>
        <w:rPr>
          <w:lang w:eastAsia="en-GB"/>
          <w:rPrChange w:id="574" w:author="Edward Hall 4" w:date="2023-03-22T14:57:00Z">
            <w:rPr>
              <w:sz w:val="22"/>
              <w:szCs w:val="22"/>
              <w:lang w:val="en-US" w:eastAsia="en-GB"/>
            </w:rPr>
          </w:rPrChange>
        </w:rPr>
        <w:pPrChange w:id="575" w:author="Edward Hall 4" w:date="2023-03-22T14:57:00Z">
          <w:pPr>
            <w:pStyle w:val="ListParagraph"/>
            <w:numPr>
              <w:numId w:val="29"/>
            </w:numPr>
            <w:spacing w:after="0"/>
            <w:ind w:hanging="360"/>
          </w:pPr>
        </w:pPrChange>
      </w:pPr>
      <w:r w:rsidRPr="001F0FE5">
        <w:rPr>
          <w:lang w:eastAsia="en-GB"/>
          <w:rPrChange w:id="576" w:author="Edward Hall 4" w:date="2023-03-22T14:57:00Z">
            <w:rPr>
              <w:sz w:val="22"/>
              <w:szCs w:val="22"/>
              <w:lang w:val="en-US" w:eastAsia="en-GB"/>
            </w:rPr>
          </w:rPrChange>
        </w:rPr>
        <w:t xml:space="preserve">Level 2 - aggregate/resolve. This level aggregates the individual entities or elements, </w:t>
      </w:r>
      <w:proofErr w:type="spellStart"/>
      <w:r w:rsidRPr="001F0FE5">
        <w:rPr>
          <w:lang w:eastAsia="en-GB"/>
          <w:rPrChange w:id="577" w:author="Edward Hall 4" w:date="2023-03-22T14:57:00Z">
            <w:rPr>
              <w:sz w:val="22"/>
              <w:szCs w:val="22"/>
              <w:lang w:val="en-US" w:eastAsia="en-GB"/>
            </w:rPr>
          </w:rPrChange>
        </w:rPr>
        <w:t>analyzes</w:t>
      </w:r>
      <w:proofErr w:type="spellEnd"/>
      <w:r w:rsidRPr="001F0FE5">
        <w:rPr>
          <w:lang w:eastAsia="en-GB"/>
          <w:rPrChange w:id="578" w:author="Edward Hall 4" w:date="2023-03-22T14:57:00Z">
            <w:rPr>
              <w:sz w:val="22"/>
              <w:szCs w:val="22"/>
              <w:lang w:val="en-US" w:eastAsia="en-GB"/>
            </w:rPr>
          </w:rPrChange>
        </w:rPr>
        <w:t xml:space="preserve"> those aggregations, and resolves conflicts. This level captures or derives events or actions from the information and interprets them in context with other information. Level 2 Fusion tells you how they are working together and what they are doing.</w:t>
      </w:r>
    </w:p>
    <w:p w14:paraId="5CD2805E" w14:textId="77777777" w:rsidR="002B5B2F" w:rsidRPr="001F0FE5" w:rsidRDefault="002B5B2F">
      <w:pPr>
        <w:pStyle w:val="B1"/>
        <w:rPr>
          <w:lang w:eastAsia="en-GB"/>
          <w:rPrChange w:id="579" w:author="Edward Hall 4" w:date="2023-03-22T14:57:00Z">
            <w:rPr>
              <w:sz w:val="22"/>
              <w:szCs w:val="22"/>
              <w:lang w:val="en-US" w:eastAsia="en-GB"/>
            </w:rPr>
          </w:rPrChange>
        </w:rPr>
        <w:pPrChange w:id="580" w:author="Edward Hall 4" w:date="2023-03-22T14:57:00Z">
          <w:pPr>
            <w:pStyle w:val="ListParagraph"/>
            <w:numPr>
              <w:numId w:val="29"/>
            </w:numPr>
            <w:spacing w:after="0"/>
            <w:ind w:hanging="360"/>
          </w:pPr>
        </w:pPrChange>
      </w:pPr>
      <w:r w:rsidRPr="001F0FE5">
        <w:rPr>
          <w:lang w:eastAsia="en-GB"/>
          <w:rPrChange w:id="581" w:author="Edward Hall 4" w:date="2023-03-22T14:57:00Z">
            <w:rPr>
              <w:sz w:val="22"/>
              <w:szCs w:val="22"/>
              <w:lang w:val="en-US" w:eastAsia="en-GB"/>
            </w:rPr>
          </w:rPrChange>
        </w:rPr>
        <w:t>Level 3 - interpret/determine/predict. Interprets enemy events and actions, determines enemy objectives and how enemy elements operate, and predicts enemy future actions and their effects on friendly forces. This is a threat refinement process that projects current situations (friendly and enemy) into the future. Level 3 Fusion tells you what it means and how it affects your plans.</w:t>
      </w:r>
    </w:p>
    <w:p w14:paraId="1293704A" w14:textId="77777777" w:rsidR="002B5B2F" w:rsidRPr="001F0FE5" w:rsidRDefault="002B5B2F">
      <w:pPr>
        <w:pStyle w:val="B1"/>
        <w:rPr>
          <w:lang w:eastAsia="en-GB"/>
          <w:rPrChange w:id="582" w:author="Edward Hall 4" w:date="2023-03-22T14:57:00Z">
            <w:rPr>
              <w:sz w:val="22"/>
              <w:szCs w:val="22"/>
              <w:lang w:val="en-US" w:eastAsia="en-GB"/>
            </w:rPr>
          </w:rPrChange>
        </w:rPr>
        <w:pPrChange w:id="583" w:author="Edward Hall 4" w:date="2023-03-22T14:57:00Z">
          <w:pPr>
            <w:pStyle w:val="ListParagraph"/>
            <w:numPr>
              <w:numId w:val="29"/>
            </w:numPr>
            <w:spacing w:after="0"/>
            <w:ind w:hanging="360"/>
          </w:pPr>
        </w:pPrChange>
      </w:pPr>
      <w:r w:rsidRPr="001F0FE5">
        <w:rPr>
          <w:lang w:eastAsia="en-GB"/>
          <w:rPrChange w:id="584" w:author="Edward Hall 4" w:date="2023-03-22T14:57:00Z">
            <w:rPr>
              <w:sz w:val="22"/>
              <w:szCs w:val="22"/>
              <w:lang w:val="en-US" w:eastAsia="en-GB"/>
            </w:rPr>
          </w:rPrChange>
        </w:rPr>
        <w:t>Level 4 - assess. This level consists of assessing the entire process and related activities to improve the timeliness, relevance, and accuracy of information and/or intelligence. It reviews the performance of sensors and collectors, as well as analysts, information management systems, and staffs involved in the fusion process. This process tells you what you need to do to improve the products from Fusion Levels 0-3.</w:t>
      </w:r>
    </w:p>
    <w:p w14:paraId="3D478E11" w14:textId="77777777" w:rsidR="002B5B2F" w:rsidRPr="001F0FE5" w:rsidRDefault="002B5B2F">
      <w:pPr>
        <w:pStyle w:val="B1"/>
        <w:rPr>
          <w:noProof/>
        </w:rPr>
        <w:pPrChange w:id="585" w:author="Edward Hall 4" w:date="2023-03-22T14:57:00Z">
          <w:pPr>
            <w:pStyle w:val="ListParagraph"/>
            <w:numPr>
              <w:numId w:val="29"/>
            </w:numPr>
            <w:spacing w:after="0"/>
            <w:ind w:hanging="360"/>
          </w:pPr>
        </w:pPrChange>
      </w:pPr>
      <w:r w:rsidRPr="001F0FE5">
        <w:rPr>
          <w:lang w:eastAsia="en-GB"/>
          <w:rPrChange w:id="586" w:author="Edward Hall 4" w:date="2023-03-22T14:57:00Z">
            <w:rPr>
              <w:sz w:val="22"/>
              <w:szCs w:val="22"/>
              <w:lang w:val="en-US" w:eastAsia="en-GB"/>
            </w:rPr>
          </w:rPrChange>
        </w:rPr>
        <w:t>Level 5 - visualize. This process connects the user to the rest of the fusion process so that the user can visualize the fusion products and generate feedback/control to enhance/improve these products.</w:t>
      </w:r>
    </w:p>
    <w:p w14:paraId="7D21EB14" w14:textId="2B0737D7" w:rsidR="002B5B2F" w:rsidRPr="001F0FE5" w:rsidDel="001F0FE5" w:rsidRDefault="002B5B2F" w:rsidP="002B5B2F">
      <w:pPr>
        <w:rPr>
          <w:del w:id="587" w:author="Edward Hall 4" w:date="2023-03-22T14:58:00Z"/>
          <w:noProof/>
        </w:rPr>
      </w:pPr>
    </w:p>
    <w:p w14:paraId="1944545B" w14:textId="77777777" w:rsidR="002B5B2F" w:rsidRPr="001F0FE5" w:rsidRDefault="002B5B2F" w:rsidP="001F0FE5">
      <w:pPr>
        <w:pStyle w:val="Heading2"/>
      </w:pPr>
      <w:bookmarkStart w:id="588" w:name="_Toc128633636"/>
      <w:r w:rsidRPr="001F0FE5">
        <w:rPr>
          <w:lang w:eastAsia="en-GB"/>
        </w:rPr>
        <w:t>A.1.2</w:t>
      </w:r>
      <w:r w:rsidRPr="001F0FE5">
        <w:rPr>
          <w:lang w:eastAsia="en-GB"/>
        </w:rPr>
        <w:tab/>
        <w:t>A Three-Level Approach</w:t>
      </w:r>
      <w:bookmarkEnd w:id="588"/>
    </w:p>
    <w:p w14:paraId="6D64E4B9" w14:textId="77777777" w:rsidR="002B5B2F" w:rsidRPr="001F0FE5" w:rsidRDefault="002B5B2F">
      <w:pPr>
        <w:rPr>
          <w:lang w:eastAsia="en-GB"/>
          <w:rPrChange w:id="589" w:author="Edward Hall 4" w:date="2023-03-22T14:57:00Z">
            <w:rPr>
              <w:sz w:val="22"/>
              <w:szCs w:val="22"/>
              <w:lang w:val="en-US" w:eastAsia="en-GB"/>
            </w:rPr>
          </w:rPrChange>
        </w:rPr>
        <w:pPrChange w:id="590" w:author="Edward Hall 4" w:date="2023-03-22T14:58:00Z">
          <w:pPr>
            <w:spacing w:after="0"/>
          </w:pPr>
        </w:pPrChange>
      </w:pPr>
      <w:r w:rsidRPr="001F0FE5">
        <w:rPr>
          <w:lang w:eastAsia="en-GB"/>
          <w:rPrChange w:id="591" w:author="Edward Hall 4" w:date="2023-03-22T14:57:00Z">
            <w:rPr>
              <w:sz w:val="22"/>
              <w:szCs w:val="22"/>
              <w:lang w:val="en-US" w:eastAsia="en-GB"/>
            </w:rPr>
          </w:rPrChange>
        </w:rPr>
        <w:t xml:space="preserve">A three-level approach was proposed in [15] as follows. In terms of data processing, multi-modal fusion is typically implemented at three different levels of abstractions: </w:t>
      </w:r>
    </w:p>
    <w:p w14:paraId="52A779DA" w14:textId="4EF60DB1" w:rsidR="002B5B2F" w:rsidRPr="001F0FE5" w:rsidDel="001F0FE5" w:rsidRDefault="002B5B2F">
      <w:pPr>
        <w:rPr>
          <w:del w:id="592" w:author="Edward Hall 4" w:date="2023-03-22T14:58:00Z"/>
          <w:lang w:eastAsia="en-GB"/>
          <w:rPrChange w:id="593" w:author="Edward Hall 4" w:date="2023-03-22T14:57:00Z">
            <w:rPr>
              <w:del w:id="594" w:author="Edward Hall 4" w:date="2023-03-22T14:58:00Z"/>
              <w:sz w:val="22"/>
              <w:szCs w:val="22"/>
              <w:lang w:val="en-US" w:eastAsia="en-GB"/>
            </w:rPr>
          </w:rPrChange>
        </w:rPr>
        <w:pPrChange w:id="595" w:author="Edward Hall 4" w:date="2023-03-22T14:58:00Z">
          <w:pPr>
            <w:spacing w:after="0"/>
          </w:pPr>
        </w:pPrChange>
      </w:pPr>
    </w:p>
    <w:p w14:paraId="7DFA88B8" w14:textId="77777777" w:rsidR="002B5B2F" w:rsidRPr="001F0FE5" w:rsidRDefault="002B5B2F">
      <w:pPr>
        <w:pStyle w:val="B1"/>
        <w:rPr>
          <w:lang w:eastAsia="en-GB"/>
          <w:rPrChange w:id="596" w:author="Edward Hall 4" w:date="2023-03-22T14:57:00Z">
            <w:rPr>
              <w:sz w:val="22"/>
              <w:szCs w:val="22"/>
              <w:lang w:val="en-US" w:eastAsia="en-GB"/>
            </w:rPr>
          </w:rPrChange>
        </w:rPr>
        <w:pPrChange w:id="597" w:author="Edward Hall 4" w:date="2023-03-22T14:58:00Z">
          <w:pPr>
            <w:pStyle w:val="ListParagraph"/>
            <w:numPr>
              <w:numId w:val="30"/>
            </w:numPr>
            <w:spacing w:after="0"/>
            <w:ind w:hanging="360"/>
          </w:pPr>
        </w:pPrChange>
      </w:pPr>
      <w:r w:rsidRPr="001F0FE5">
        <w:rPr>
          <w:lang w:eastAsia="en-GB"/>
          <w:rPrChange w:id="598" w:author="Edward Hall 4" w:date="2023-03-22T14:57:00Z">
            <w:rPr>
              <w:sz w:val="22"/>
              <w:szCs w:val="22"/>
              <w:lang w:val="en-US" w:eastAsia="en-GB"/>
            </w:rPr>
          </w:rPrChange>
        </w:rPr>
        <w:t>Sensor level: Fusion module processes raw data captured from different sources. If multiple sensors are measuring the same physical aspect, a single feature vector to represent the phenomena under analysis can be directly combined. However, if sensor data represents different phenomena, the data fusion should be completed in a later stage.</w:t>
      </w:r>
    </w:p>
    <w:p w14:paraId="0F5BE399" w14:textId="77777777" w:rsidR="002B5B2F" w:rsidRPr="001F0FE5" w:rsidRDefault="002B5B2F">
      <w:pPr>
        <w:pStyle w:val="B1"/>
        <w:rPr>
          <w:lang w:eastAsia="en-GB"/>
          <w:rPrChange w:id="599" w:author="Edward Hall 4" w:date="2023-03-22T14:57:00Z">
            <w:rPr>
              <w:sz w:val="22"/>
              <w:szCs w:val="22"/>
              <w:lang w:val="en-US" w:eastAsia="en-GB"/>
            </w:rPr>
          </w:rPrChange>
        </w:rPr>
        <w:pPrChange w:id="600" w:author="Edward Hall 4" w:date="2023-03-22T14:58:00Z">
          <w:pPr>
            <w:pStyle w:val="ListParagraph"/>
            <w:numPr>
              <w:numId w:val="30"/>
            </w:numPr>
            <w:spacing w:after="0"/>
            <w:ind w:hanging="360"/>
          </w:pPr>
        </w:pPrChange>
      </w:pPr>
      <w:r w:rsidRPr="001F0FE5">
        <w:rPr>
          <w:lang w:eastAsia="en-GB"/>
          <w:rPrChange w:id="601" w:author="Edward Hall 4" w:date="2023-03-22T14:57:00Z">
            <w:rPr>
              <w:sz w:val="22"/>
              <w:szCs w:val="22"/>
              <w:lang w:val="en-US" w:eastAsia="en-GB"/>
            </w:rPr>
          </w:rPrChange>
        </w:rPr>
        <w:t xml:space="preserve">Feature level: Sensor data is represented by feature vectors. Features are extracted from different sources independently. The fusion module then combines the feature vectors from each module into a single fused feature vector. </w:t>
      </w:r>
    </w:p>
    <w:p w14:paraId="533715A9" w14:textId="77777777" w:rsidR="002B5B2F" w:rsidRPr="001F0FE5" w:rsidRDefault="002B5B2F">
      <w:pPr>
        <w:pStyle w:val="B1"/>
        <w:rPr>
          <w:lang w:eastAsia="en-GB"/>
          <w:rPrChange w:id="602" w:author="Edward Hall 4" w:date="2023-03-22T14:57:00Z">
            <w:rPr>
              <w:sz w:val="22"/>
              <w:szCs w:val="22"/>
              <w:lang w:val="en-US" w:eastAsia="en-GB"/>
            </w:rPr>
          </w:rPrChange>
        </w:rPr>
        <w:pPrChange w:id="603" w:author="Edward Hall 4" w:date="2023-03-22T14:58:00Z">
          <w:pPr>
            <w:pStyle w:val="ListParagraph"/>
            <w:numPr>
              <w:numId w:val="30"/>
            </w:numPr>
            <w:spacing w:after="0"/>
            <w:ind w:hanging="360"/>
          </w:pPr>
        </w:pPrChange>
      </w:pPr>
      <w:r w:rsidRPr="001F0FE5">
        <w:rPr>
          <w:lang w:eastAsia="en-GB"/>
          <w:rPrChange w:id="604" w:author="Edward Hall 4" w:date="2023-03-22T14:57:00Z">
            <w:rPr>
              <w:sz w:val="22"/>
              <w:szCs w:val="22"/>
              <w:lang w:val="en-US" w:eastAsia="en-GB"/>
            </w:rPr>
          </w:rPrChange>
        </w:rPr>
        <w:t>Decision level: Features are extracted from each source independently and passed to a corresponding classification module to make their own decision. The Fusion module then consolidates these decisions into one final classification decision.</w:t>
      </w:r>
    </w:p>
    <w:p w14:paraId="0346CD43" w14:textId="77777777" w:rsidR="002B5B2F" w:rsidRPr="001F0FE5" w:rsidRDefault="002B5B2F">
      <w:pPr>
        <w:pStyle w:val="B1"/>
        <w:rPr>
          <w:lang w:eastAsia="en-GB"/>
          <w:rPrChange w:id="605" w:author="Edward Hall 4" w:date="2023-03-22T14:57:00Z">
            <w:rPr>
              <w:sz w:val="22"/>
              <w:szCs w:val="22"/>
              <w:lang w:val="en-US" w:eastAsia="en-GB"/>
            </w:rPr>
          </w:rPrChange>
        </w:rPr>
        <w:pPrChange w:id="606" w:author="Edward Hall 4" w:date="2023-03-22T14:58:00Z">
          <w:pPr>
            <w:pStyle w:val="ListParagraph"/>
            <w:numPr>
              <w:numId w:val="30"/>
            </w:numPr>
            <w:spacing w:after="0"/>
            <w:ind w:hanging="360"/>
          </w:pPr>
        </w:pPrChange>
      </w:pPr>
      <w:r w:rsidRPr="001F0FE5">
        <w:rPr>
          <w:lang w:eastAsia="en-GB"/>
          <w:rPrChange w:id="607" w:author="Edward Hall 4" w:date="2023-03-22T14:57:00Z">
            <w:rPr>
              <w:sz w:val="22"/>
              <w:szCs w:val="22"/>
              <w:lang w:val="en-US" w:eastAsia="en-GB"/>
            </w:rPr>
          </w:rPrChange>
        </w:rPr>
        <w:t>Hybrid models: These models can include more than one level of Fusion. For example, features from two modalities can be combined together to construct one feature set for classification model, the decisions of this classification model are then combined with decisions from a second classification model that is trained using features from a third modality.</w:t>
      </w:r>
    </w:p>
    <w:p w14:paraId="4E3D4726" w14:textId="5078304B" w:rsidR="002B5B2F" w:rsidRPr="001F0FE5" w:rsidDel="001F0FE5" w:rsidRDefault="002B5B2F" w:rsidP="002B5B2F">
      <w:pPr>
        <w:rPr>
          <w:del w:id="608" w:author="Edward Hall 4" w:date="2023-03-22T14:58:00Z"/>
          <w:rPrChange w:id="609" w:author="Edward Hall 4" w:date="2023-03-22T14:57:00Z">
            <w:rPr>
              <w:del w:id="610" w:author="Edward Hall 4" w:date="2023-03-22T14:58:00Z"/>
              <w:lang w:val="en-US"/>
            </w:rPr>
          </w:rPrChange>
        </w:rPr>
      </w:pPr>
    </w:p>
    <w:p w14:paraId="1FDF6569" w14:textId="2DE183CA" w:rsidR="002B5B2F" w:rsidRPr="001F0FE5" w:rsidDel="001F0FE5" w:rsidRDefault="002B5B2F" w:rsidP="002B5B2F">
      <w:pPr>
        <w:rPr>
          <w:del w:id="611" w:author="Edward Hall 4" w:date="2023-03-22T14:58:00Z"/>
          <w:rPrChange w:id="612" w:author="Edward Hall 4" w:date="2023-03-22T14:57:00Z">
            <w:rPr>
              <w:del w:id="613" w:author="Edward Hall 4" w:date="2023-03-22T14:58:00Z"/>
              <w:lang w:val="en-US"/>
            </w:rPr>
          </w:rPrChange>
        </w:rPr>
      </w:pPr>
    </w:p>
    <w:p w14:paraId="58422723" w14:textId="77777777" w:rsidR="002B5B2F" w:rsidRPr="001F0FE5" w:rsidRDefault="002B5B2F" w:rsidP="002B5B2F">
      <w:pPr>
        <w:jc w:val="center"/>
        <w:rPr>
          <w:rPrChange w:id="614" w:author="Edward Hall 4" w:date="2023-03-22T14:57:00Z">
            <w:rPr>
              <w:lang w:val="en-US"/>
            </w:rPr>
          </w:rPrChange>
        </w:rPr>
      </w:pPr>
      <w:r w:rsidRPr="001F0FE5">
        <w:rPr>
          <w:noProof/>
          <w:lang w:eastAsia="ko-KR"/>
          <w:rPrChange w:id="615" w:author="Edward Hall 4" w:date="2023-03-22T14:57:00Z">
            <w:rPr>
              <w:noProof/>
              <w:lang w:val="en-US" w:eastAsia="ko-KR"/>
            </w:rPr>
          </w:rPrChange>
        </w:rPr>
        <w:drawing>
          <wp:inline distT="0" distB="0" distL="0" distR="0" wp14:anchorId="568AB622" wp14:editId="227A14FD">
            <wp:extent cx="4793380" cy="35814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98858" cy="3585493"/>
                    </a:xfrm>
                    <a:prstGeom prst="rect">
                      <a:avLst/>
                    </a:prstGeom>
                    <a:noFill/>
                    <a:ln>
                      <a:noFill/>
                    </a:ln>
                  </pic:spPr>
                </pic:pic>
              </a:graphicData>
            </a:graphic>
          </wp:inline>
        </w:drawing>
      </w:r>
    </w:p>
    <w:p w14:paraId="7CE45A2E" w14:textId="1FF2A7F6" w:rsidR="002B5B2F" w:rsidRPr="001F0FE5" w:rsidRDefault="002B5B2F">
      <w:pPr>
        <w:pStyle w:val="TF"/>
        <w:rPr>
          <w:rPrChange w:id="616" w:author="Edward Hall 4" w:date="2023-03-22T14:57:00Z">
            <w:rPr>
              <w:lang w:val="en-US"/>
            </w:rPr>
          </w:rPrChange>
        </w:rPr>
        <w:pPrChange w:id="617" w:author="Edward Hall 4" w:date="2023-03-22T14:59:00Z">
          <w:pPr/>
        </w:pPrChange>
      </w:pPr>
      <w:r w:rsidRPr="001F0FE5">
        <w:rPr>
          <w:rPrChange w:id="618" w:author="Edward Hall 4" w:date="2023-03-22T14:57:00Z">
            <w:rPr>
              <w:lang w:val="en-US"/>
            </w:rPr>
          </w:rPrChange>
        </w:rPr>
        <w:t>Fig. A.1.2</w:t>
      </w:r>
      <w:del w:id="619" w:author="Edward Hall 4" w:date="2023-03-22T14:59:00Z">
        <w:r w:rsidRPr="001F0FE5" w:rsidDel="001F0FE5">
          <w:rPr>
            <w:rPrChange w:id="620" w:author="Edward Hall 4" w:date="2023-03-22T14:57:00Z">
              <w:rPr>
                <w:lang w:val="en-US"/>
              </w:rPr>
            </w:rPrChange>
          </w:rPr>
          <w:delText>-1.</w:delText>
        </w:r>
      </w:del>
      <w:ins w:id="621" w:author="Edward Hall 4" w:date="2023-03-22T14:59:00Z">
        <w:r w:rsidR="001F0FE5">
          <w:t>:</w:t>
        </w:r>
      </w:ins>
      <w:r w:rsidRPr="001F0FE5">
        <w:rPr>
          <w:rPrChange w:id="622" w:author="Edward Hall 4" w:date="2023-03-22T14:57:00Z">
            <w:rPr>
              <w:lang w:val="en-US"/>
            </w:rPr>
          </w:rPrChange>
        </w:rPr>
        <w:t xml:space="preserve"> A three-level approach for data fusion (source: [15] IEEE).</w:t>
      </w:r>
    </w:p>
    <w:p w14:paraId="5F648933" w14:textId="3B22461C" w:rsidR="002B5B2F" w:rsidRPr="001F0FE5" w:rsidDel="001F0FE5" w:rsidRDefault="002B5B2F" w:rsidP="002B5B2F">
      <w:pPr>
        <w:spacing w:after="0"/>
        <w:rPr>
          <w:del w:id="623" w:author="Edward Hall 4" w:date="2023-03-22T15:00:00Z"/>
          <w:rPrChange w:id="624" w:author="Edward Hall 4" w:date="2023-03-22T14:57:00Z">
            <w:rPr>
              <w:del w:id="625" w:author="Edward Hall 4" w:date="2023-03-22T15:00:00Z"/>
              <w:lang w:val="en-US"/>
            </w:rPr>
          </w:rPrChange>
        </w:rPr>
      </w:pPr>
      <w:del w:id="626" w:author="Edward Hall 4" w:date="2023-03-22T15:00:00Z">
        <w:r w:rsidRPr="001F0FE5" w:rsidDel="001F0FE5">
          <w:rPr>
            <w:rPrChange w:id="627" w:author="Edward Hall 4" w:date="2023-03-22T14:57:00Z">
              <w:rPr>
                <w:lang w:val="en-US"/>
              </w:rPr>
            </w:rPrChange>
          </w:rPr>
          <w:br w:type="page"/>
        </w:r>
      </w:del>
    </w:p>
    <w:p w14:paraId="2EF05859" w14:textId="46667F43" w:rsidR="002B5B2F" w:rsidRPr="001F0FE5" w:rsidDel="001F0FE5" w:rsidRDefault="002B5B2F" w:rsidP="002B5B2F">
      <w:pPr>
        <w:pStyle w:val="Heading8"/>
        <w:rPr>
          <w:del w:id="628" w:author="Edward Hall 4" w:date="2023-03-22T15:00:00Z"/>
        </w:rPr>
      </w:pPr>
      <w:bookmarkStart w:id="629" w:name="_Toc128633637"/>
      <w:del w:id="630" w:author="Edward Hall 4" w:date="2023-03-22T15:00:00Z">
        <w:r w:rsidRPr="001F0FE5" w:rsidDel="001F0FE5">
          <w:lastRenderedPageBreak/>
          <w:delText>Annex &lt;X&gt; (informative):</w:delText>
        </w:r>
        <w:r w:rsidRPr="001F0FE5" w:rsidDel="001F0FE5">
          <w:br/>
          <w:delText>&lt;Title&gt;</w:delText>
        </w:r>
        <w:bookmarkEnd w:id="629"/>
      </w:del>
    </w:p>
    <w:p w14:paraId="63C35E2A" w14:textId="59004B05" w:rsidR="002B5B2F" w:rsidRPr="001F0FE5" w:rsidDel="001F0FE5" w:rsidRDefault="002B5B2F" w:rsidP="0009108F">
      <w:pPr>
        <w:rPr>
          <w:del w:id="631" w:author="Edward Hall 4" w:date="2023-03-22T15:00:00Z"/>
        </w:rPr>
      </w:pPr>
    </w:p>
    <w:p w14:paraId="7B4AEFE1" w14:textId="04E18E9E" w:rsidR="002B5B2F" w:rsidRPr="001F0FE5" w:rsidRDefault="002B5B2F" w:rsidP="0009108F"/>
    <w:p w14:paraId="5C28EAE2" w14:textId="77777777" w:rsidR="002B5B2F" w:rsidRPr="001F0FE5" w:rsidRDefault="002B5B2F" w:rsidP="0009108F"/>
    <w:sectPr w:rsidR="002B5B2F" w:rsidRPr="001F0FE5">
      <w:footerReference w:type="default" r:id="rId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08F7E7" w14:textId="77777777" w:rsidR="00A819F8" w:rsidRDefault="00A819F8">
      <w:r>
        <w:separator/>
      </w:r>
    </w:p>
  </w:endnote>
  <w:endnote w:type="continuationSeparator" w:id="0">
    <w:p w14:paraId="46F8114F" w14:textId="77777777" w:rsidR="00A819F8" w:rsidRDefault="00A819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MS Mincho">
    <w:altName w:val="ＭＳ 明朝"/>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00"/>
    <w:family w:val="roman"/>
    <w:notTrueType/>
    <w:pitch w:val="default"/>
  </w:font>
  <w:font w:name="TimesNewRomanPSMT">
    <w:panose1 w:val="00000000000000000000"/>
    <w:charset w:val="00"/>
    <w:family w:val="roman"/>
    <w:notTrueType/>
    <w:pitch w:val="default"/>
  </w:font>
  <w:font w:name="SimSun">
    <w:altName w:val="宋体"/>
    <w:panose1 w:val="02010600030101010101"/>
    <w:charset w:val="86"/>
    <w:family w:val="auto"/>
    <w:pitch w:val="variable"/>
    <w:sig w:usb0="00000001" w:usb1="080E0000" w:usb2="00000010" w:usb3="00000000" w:csb0="00040000" w:csb1="00000000"/>
  </w:font>
  <w:font w:name="DengXian">
    <w:altName w:val="等线"/>
    <w:panose1 w:val="02010600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9D6FAB" w:rsidRDefault="009D6FA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585803" w14:textId="77777777" w:rsidR="00A819F8" w:rsidRDefault="00A819F8">
      <w:r>
        <w:separator/>
      </w:r>
    </w:p>
  </w:footnote>
  <w:footnote w:type="continuationSeparator" w:id="0">
    <w:p w14:paraId="70D20905" w14:textId="77777777" w:rsidR="00A819F8" w:rsidRDefault="00A819F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EDCE84B"/>
    <w:multiLevelType w:val="singleLevel"/>
    <w:tmpl w:val="FEDCE84B"/>
    <w:lvl w:ilvl="0">
      <w:start w:val="1"/>
      <w:numFmt w:val="decimal"/>
      <w:lvlText w:val="%1."/>
      <w:lvlJc w:val="left"/>
      <w:pPr>
        <w:ind w:left="425" w:hanging="425"/>
      </w:pPr>
      <w:rPr>
        <w:rFonts w:hint="default"/>
      </w:rPr>
    </w:lvl>
  </w:abstractNum>
  <w:abstractNum w:abstractNumId="1" w15:restartNumberingAfterBreak="0">
    <w:nsid w:val="FFFFFF7F"/>
    <w:multiLevelType w:val="singleLevel"/>
    <w:tmpl w:val="59F462B6"/>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CD2ED73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8FD2CE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C4EE8BC4"/>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D0D03D04"/>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8CFE961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0EAE9410"/>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264902"/>
    <w:multiLevelType w:val="hybridMultilevel"/>
    <w:tmpl w:val="0E7C1B0C"/>
    <w:lvl w:ilvl="0" w:tplc="82A0B5C6">
      <w:start w:val="201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F9278DC"/>
    <w:multiLevelType w:val="multilevel"/>
    <w:tmpl w:val="0F9278DC"/>
    <w:lvl w:ilvl="0">
      <w:start w:val="2"/>
      <w:numFmt w:val="bullet"/>
      <w:lvlText w:val="-"/>
      <w:lvlJc w:val="left"/>
      <w:pPr>
        <w:ind w:left="644" w:hanging="360"/>
      </w:pPr>
      <w:rPr>
        <w:rFonts w:ascii="Times New Roman" w:eastAsia="Times New Roman" w:hAnsi="Times New Roman" w:cs="Times New Roman" w:hint="default"/>
        <w:i w:val="0"/>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D35E79"/>
    <w:multiLevelType w:val="hybridMultilevel"/>
    <w:tmpl w:val="44FCE182"/>
    <w:lvl w:ilvl="0" w:tplc="82A0B5C6">
      <w:start w:val="2018"/>
      <w:numFmt w:val="bullet"/>
      <w:lvlText w:val="-"/>
      <w:lvlJc w:val="left"/>
      <w:pPr>
        <w:ind w:left="702" w:hanging="420"/>
      </w:pPr>
      <w:rPr>
        <w:rFonts w:ascii="Times New Roman" w:eastAsia="Times New Roman" w:hAnsi="Times New Roman" w:cs="Times New Roman" w:hint="default"/>
      </w:rPr>
    </w:lvl>
    <w:lvl w:ilvl="1" w:tplc="04090003" w:tentative="1">
      <w:start w:val="1"/>
      <w:numFmt w:val="bullet"/>
      <w:lvlText w:val=""/>
      <w:lvlJc w:val="left"/>
      <w:pPr>
        <w:ind w:left="1122" w:hanging="420"/>
      </w:pPr>
      <w:rPr>
        <w:rFonts w:ascii="Wingdings" w:hAnsi="Wingdings" w:hint="default"/>
      </w:rPr>
    </w:lvl>
    <w:lvl w:ilvl="2" w:tplc="04090005" w:tentative="1">
      <w:start w:val="1"/>
      <w:numFmt w:val="bullet"/>
      <w:lvlText w:val=""/>
      <w:lvlJc w:val="left"/>
      <w:pPr>
        <w:ind w:left="1542" w:hanging="420"/>
      </w:pPr>
      <w:rPr>
        <w:rFonts w:ascii="Wingdings" w:hAnsi="Wingdings" w:hint="default"/>
      </w:rPr>
    </w:lvl>
    <w:lvl w:ilvl="3" w:tplc="04090001" w:tentative="1">
      <w:start w:val="1"/>
      <w:numFmt w:val="bullet"/>
      <w:lvlText w:val=""/>
      <w:lvlJc w:val="left"/>
      <w:pPr>
        <w:ind w:left="1962" w:hanging="420"/>
      </w:pPr>
      <w:rPr>
        <w:rFonts w:ascii="Wingdings" w:hAnsi="Wingdings" w:hint="default"/>
      </w:rPr>
    </w:lvl>
    <w:lvl w:ilvl="4" w:tplc="04090003" w:tentative="1">
      <w:start w:val="1"/>
      <w:numFmt w:val="bullet"/>
      <w:lvlText w:val=""/>
      <w:lvlJc w:val="left"/>
      <w:pPr>
        <w:ind w:left="2382" w:hanging="420"/>
      </w:pPr>
      <w:rPr>
        <w:rFonts w:ascii="Wingdings" w:hAnsi="Wingdings" w:hint="default"/>
      </w:rPr>
    </w:lvl>
    <w:lvl w:ilvl="5" w:tplc="04090005" w:tentative="1">
      <w:start w:val="1"/>
      <w:numFmt w:val="bullet"/>
      <w:lvlText w:val=""/>
      <w:lvlJc w:val="left"/>
      <w:pPr>
        <w:ind w:left="2802" w:hanging="420"/>
      </w:pPr>
      <w:rPr>
        <w:rFonts w:ascii="Wingdings" w:hAnsi="Wingdings" w:hint="default"/>
      </w:rPr>
    </w:lvl>
    <w:lvl w:ilvl="6" w:tplc="04090001" w:tentative="1">
      <w:start w:val="1"/>
      <w:numFmt w:val="bullet"/>
      <w:lvlText w:val=""/>
      <w:lvlJc w:val="left"/>
      <w:pPr>
        <w:ind w:left="3222" w:hanging="420"/>
      </w:pPr>
      <w:rPr>
        <w:rFonts w:ascii="Wingdings" w:hAnsi="Wingdings" w:hint="default"/>
      </w:rPr>
    </w:lvl>
    <w:lvl w:ilvl="7" w:tplc="04090003" w:tentative="1">
      <w:start w:val="1"/>
      <w:numFmt w:val="bullet"/>
      <w:lvlText w:val=""/>
      <w:lvlJc w:val="left"/>
      <w:pPr>
        <w:ind w:left="3642" w:hanging="420"/>
      </w:pPr>
      <w:rPr>
        <w:rFonts w:ascii="Wingdings" w:hAnsi="Wingdings" w:hint="default"/>
      </w:rPr>
    </w:lvl>
    <w:lvl w:ilvl="8" w:tplc="04090005" w:tentative="1">
      <w:start w:val="1"/>
      <w:numFmt w:val="bullet"/>
      <w:lvlText w:val=""/>
      <w:lvlJc w:val="left"/>
      <w:pPr>
        <w:ind w:left="4062" w:hanging="420"/>
      </w:pPr>
      <w:rPr>
        <w:rFonts w:ascii="Wingdings" w:hAnsi="Wingdings" w:hint="default"/>
      </w:rPr>
    </w:lvl>
  </w:abstractNum>
  <w:abstractNum w:abstractNumId="15" w15:restartNumberingAfterBreak="0">
    <w:nsid w:val="28D77C29"/>
    <w:multiLevelType w:val="hybridMultilevel"/>
    <w:tmpl w:val="D464AFFC"/>
    <w:lvl w:ilvl="0" w:tplc="D0947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BD309D2"/>
    <w:multiLevelType w:val="multilevel"/>
    <w:tmpl w:val="2BD309D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75E420C"/>
    <w:multiLevelType w:val="hybridMultilevel"/>
    <w:tmpl w:val="FF424DCC"/>
    <w:lvl w:ilvl="0" w:tplc="262CB0A8">
      <w:numFmt w:val="bullet"/>
      <w:lvlText w:val="-"/>
      <w:lvlJc w:val="left"/>
      <w:pPr>
        <w:ind w:left="703" w:hanging="420"/>
      </w:pPr>
      <w:rPr>
        <w:rFonts w:ascii="Arial" w:eastAsia="Arial Unicode MS" w:hAnsi="Arial" w:cs="Arial" w:hint="default"/>
      </w:rPr>
    </w:lvl>
    <w:lvl w:ilvl="1" w:tplc="04090003" w:tentative="1">
      <w:start w:val="1"/>
      <w:numFmt w:val="bullet"/>
      <w:lvlText w:val=""/>
      <w:lvlJc w:val="left"/>
      <w:pPr>
        <w:ind w:left="1123" w:hanging="420"/>
      </w:pPr>
      <w:rPr>
        <w:rFonts w:ascii="Wingdings" w:hAnsi="Wingdings" w:hint="default"/>
      </w:rPr>
    </w:lvl>
    <w:lvl w:ilvl="2" w:tplc="04090005" w:tentative="1">
      <w:start w:val="1"/>
      <w:numFmt w:val="bullet"/>
      <w:lvlText w:val=""/>
      <w:lvlJc w:val="left"/>
      <w:pPr>
        <w:ind w:left="1543" w:hanging="420"/>
      </w:pPr>
      <w:rPr>
        <w:rFonts w:ascii="Wingdings" w:hAnsi="Wingdings" w:hint="default"/>
      </w:rPr>
    </w:lvl>
    <w:lvl w:ilvl="3" w:tplc="04090001" w:tentative="1">
      <w:start w:val="1"/>
      <w:numFmt w:val="bullet"/>
      <w:lvlText w:val=""/>
      <w:lvlJc w:val="left"/>
      <w:pPr>
        <w:ind w:left="1963" w:hanging="420"/>
      </w:pPr>
      <w:rPr>
        <w:rFonts w:ascii="Wingdings" w:hAnsi="Wingdings" w:hint="default"/>
      </w:rPr>
    </w:lvl>
    <w:lvl w:ilvl="4" w:tplc="04090003" w:tentative="1">
      <w:start w:val="1"/>
      <w:numFmt w:val="bullet"/>
      <w:lvlText w:val=""/>
      <w:lvlJc w:val="left"/>
      <w:pPr>
        <w:ind w:left="2383" w:hanging="420"/>
      </w:pPr>
      <w:rPr>
        <w:rFonts w:ascii="Wingdings" w:hAnsi="Wingdings" w:hint="default"/>
      </w:rPr>
    </w:lvl>
    <w:lvl w:ilvl="5" w:tplc="04090005" w:tentative="1">
      <w:start w:val="1"/>
      <w:numFmt w:val="bullet"/>
      <w:lvlText w:val=""/>
      <w:lvlJc w:val="left"/>
      <w:pPr>
        <w:ind w:left="2803" w:hanging="420"/>
      </w:pPr>
      <w:rPr>
        <w:rFonts w:ascii="Wingdings" w:hAnsi="Wingdings" w:hint="default"/>
      </w:rPr>
    </w:lvl>
    <w:lvl w:ilvl="6" w:tplc="04090001" w:tentative="1">
      <w:start w:val="1"/>
      <w:numFmt w:val="bullet"/>
      <w:lvlText w:val=""/>
      <w:lvlJc w:val="left"/>
      <w:pPr>
        <w:ind w:left="3223" w:hanging="420"/>
      </w:pPr>
      <w:rPr>
        <w:rFonts w:ascii="Wingdings" w:hAnsi="Wingdings" w:hint="default"/>
      </w:rPr>
    </w:lvl>
    <w:lvl w:ilvl="7" w:tplc="04090003" w:tentative="1">
      <w:start w:val="1"/>
      <w:numFmt w:val="bullet"/>
      <w:lvlText w:val=""/>
      <w:lvlJc w:val="left"/>
      <w:pPr>
        <w:ind w:left="3643" w:hanging="420"/>
      </w:pPr>
      <w:rPr>
        <w:rFonts w:ascii="Wingdings" w:hAnsi="Wingdings" w:hint="default"/>
      </w:rPr>
    </w:lvl>
    <w:lvl w:ilvl="8" w:tplc="04090005" w:tentative="1">
      <w:start w:val="1"/>
      <w:numFmt w:val="bullet"/>
      <w:lvlText w:val=""/>
      <w:lvlJc w:val="left"/>
      <w:pPr>
        <w:ind w:left="4063" w:hanging="420"/>
      </w:pPr>
      <w:rPr>
        <w:rFonts w:ascii="Wingdings" w:hAnsi="Wingdings" w:hint="default"/>
      </w:rPr>
    </w:lvl>
  </w:abstractNum>
  <w:abstractNum w:abstractNumId="19" w15:restartNumberingAfterBreak="0">
    <w:nsid w:val="438E620F"/>
    <w:multiLevelType w:val="hybridMultilevel"/>
    <w:tmpl w:val="4EDEF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403795B"/>
    <w:multiLevelType w:val="multilevel"/>
    <w:tmpl w:val="4403795B"/>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9EE7C1D"/>
    <w:multiLevelType w:val="hybridMultilevel"/>
    <w:tmpl w:val="824C44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FA57825"/>
    <w:multiLevelType w:val="hybridMultilevel"/>
    <w:tmpl w:val="09FC70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24"/>
  </w:num>
  <w:num w:numId="5">
    <w:abstractNumId w:val="12"/>
  </w:num>
  <w:num w:numId="6">
    <w:abstractNumId w:val="20"/>
  </w:num>
  <w:num w:numId="7">
    <w:abstractNumId w:val="16"/>
  </w:num>
  <w:num w:numId="8">
    <w:abstractNumId w:val="0"/>
  </w:num>
  <w:num w:numId="9">
    <w:abstractNumId w:val="26"/>
  </w:num>
  <w:num w:numId="10">
    <w:abstractNumId w:val="13"/>
  </w:num>
  <w:num w:numId="11">
    <w:abstractNumId w:val="22"/>
  </w:num>
  <w:num w:numId="12">
    <w:abstractNumId w:val="17"/>
  </w:num>
  <w:num w:numId="13">
    <w:abstractNumId w:val="7"/>
  </w:num>
  <w:num w:numId="14">
    <w:abstractNumId w:val="5"/>
  </w:num>
  <w:num w:numId="15">
    <w:abstractNumId w:val="4"/>
  </w:num>
  <w:num w:numId="16">
    <w:abstractNumId w:val="3"/>
  </w:num>
  <w:num w:numId="17">
    <w:abstractNumId w:val="2"/>
  </w:num>
  <w:num w:numId="18">
    <w:abstractNumId w:val="6"/>
  </w:num>
  <w:num w:numId="19">
    <w:abstractNumId w:val="1"/>
  </w:num>
  <w:num w:numId="20">
    <w:abstractNumId w:val="25"/>
  </w:num>
  <w:num w:numId="21">
    <w:abstractNumId w:val="27"/>
  </w:num>
  <w:num w:numId="22">
    <w:abstractNumId w:val="28"/>
  </w:num>
  <w:num w:numId="23">
    <w:abstractNumId w:val="10"/>
  </w:num>
  <w:num w:numId="24">
    <w:abstractNumId w:val="15"/>
  </w:num>
  <w:num w:numId="25">
    <w:abstractNumId w:val="11"/>
  </w:num>
  <w:num w:numId="26">
    <w:abstractNumId w:val="14"/>
  </w:num>
  <w:num w:numId="27">
    <w:abstractNumId w:val="18"/>
  </w:num>
  <w:num w:numId="28">
    <w:abstractNumId w:val="23"/>
  </w:num>
  <w:num w:numId="29">
    <w:abstractNumId w:val="21"/>
  </w:num>
  <w:num w:numId="30">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ward Hall 4">
    <w15:presenceInfo w15:providerId="None" w15:userId="Edward Hall 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1668"/>
    <w:rsid w:val="00033397"/>
    <w:rsid w:val="00040095"/>
    <w:rsid w:val="00051834"/>
    <w:rsid w:val="00054A22"/>
    <w:rsid w:val="00062023"/>
    <w:rsid w:val="000655A6"/>
    <w:rsid w:val="00071327"/>
    <w:rsid w:val="00080512"/>
    <w:rsid w:val="0009108F"/>
    <w:rsid w:val="000C47C3"/>
    <w:rsid w:val="000D58AB"/>
    <w:rsid w:val="000E042B"/>
    <w:rsid w:val="00133525"/>
    <w:rsid w:val="001A4C42"/>
    <w:rsid w:val="001A7420"/>
    <w:rsid w:val="001B6637"/>
    <w:rsid w:val="001C21C3"/>
    <w:rsid w:val="001D02C2"/>
    <w:rsid w:val="001D313F"/>
    <w:rsid w:val="001F0C1D"/>
    <w:rsid w:val="001F0FE5"/>
    <w:rsid w:val="001F1132"/>
    <w:rsid w:val="001F168B"/>
    <w:rsid w:val="002347A2"/>
    <w:rsid w:val="002675F0"/>
    <w:rsid w:val="002760EE"/>
    <w:rsid w:val="002B5B2F"/>
    <w:rsid w:val="002B6339"/>
    <w:rsid w:val="002E00EE"/>
    <w:rsid w:val="003172DC"/>
    <w:rsid w:val="0035462D"/>
    <w:rsid w:val="00356555"/>
    <w:rsid w:val="003765B8"/>
    <w:rsid w:val="003C3971"/>
    <w:rsid w:val="00401523"/>
    <w:rsid w:val="00423334"/>
    <w:rsid w:val="004345EC"/>
    <w:rsid w:val="00465515"/>
    <w:rsid w:val="0049751D"/>
    <w:rsid w:val="004C30AC"/>
    <w:rsid w:val="004D3578"/>
    <w:rsid w:val="004D4A19"/>
    <w:rsid w:val="004E213A"/>
    <w:rsid w:val="004F0988"/>
    <w:rsid w:val="004F3340"/>
    <w:rsid w:val="00523F2C"/>
    <w:rsid w:val="0053388B"/>
    <w:rsid w:val="00535773"/>
    <w:rsid w:val="00543E6C"/>
    <w:rsid w:val="00565087"/>
    <w:rsid w:val="00597B11"/>
    <w:rsid w:val="005A5318"/>
    <w:rsid w:val="005D2E01"/>
    <w:rsid w:val="005D7526"/>
    <w:rsid w:val="005E4BB2"/>
    <w:rsid w:val="005F788A"/>
    <w:rsid w:val="00602AEA"/>
    <w:rsid w:val="00607502"/>
    <w:rsid w:val="006119B4"/>
    <w:rsid w:val="00614FDF"/>
    <w:rsid w:val="00631B74"/>
    <w:rsid w:val="0063543D"/>
    <w:rsid w:val="00647114"/>
    <w:rsid w:val="0068022D"/>
    <w:rsid w:val="00687DC4"/>
    <w:rsid w:val="006912E9"/>
    <w:rsid w:val="006A323F"/>
    <w:rsid w:val="006B30D0"/>
    <w:rsid w:val="006C3D95"/>
    <w:rsid w:val="006E5C86"/>
    <w:rsid w:val="006F2A36"/>
    <w:rsid w:val="00701116"/>
    <w:rsid w:val="0071174C"/>
    <w:rsid w:val="00713C44"/>
    <w:rsid w:val="00734A5B"/>
    <w:rsid w:val="0074026F"/>
    <w:rsid w:val="007429F6"/>
    <w:rsid w:val="00744E76"/>
    <w:rsid w:val="00765EA3"/>
    <w:rsid w:val="00774DA4"/>
    <w:rsid w:val="00781F0F"/>
    <w:rsid w:val="007A6C4E"/>
    <w:rsid w:val="007B600E"/>
    <w:rsid w:val="007F0F4A"/>
    <w:rsid w:val="008028A4"/>
    <w:rsid w:val="00830747"/>
    <w:rsid w:val="008330F4"/>
    <w:rsid w:val="008359CD"/>
    <w:rsid w:val="008441D2"/>
    <w:rsid w:val="008768CA"/>
    <w:rsid w:val="00881287"/>
    <w:rsid w:val="00892D18"/>
    <w:rsid w:val="008C384C"/>
    <w:rsid w:val="008D05CF"/>
    <w:rsid w:val="008E2D68"/>
    <w:rsid w:val="008E6756"/>
    <w:rsid w:val="0090271F"/>
    <w:rsid w:val="00902E23"/>
    <w:rsid w:val="009114D7"/>
    <w:rsid w:val="0091348E"/>
    <w:rsid w:val="00917CCB"/>
    <w:rsid w:val="00933FB0"/>
    <w:rsid w:val="00942EC2"/>
    <w:rsid w:val="009A3408"/>
    <w:rsid w:val="009D6FAB"/>
    <w:rsid w:val="009F37B7"/>
    <w:rsid w:val="00A10F02"/>
    <w:rsid w:val="00A164B4"/>
    <w:rsid w:val="00A26956"/>
    <w:rsid w:val="00A27486"/>
    <w:rsid w:val="00A37FC4"/>
    <w:rsid w:val="00A53724"/>
    <w:rsid w:val="00A56066"/>
    <w:rsid w:val="00A73129"/>
    <w:rsid w:val="00A819F8"/>
    <w:rsid w:val="00A82346"/>
    <w:rsid w:val="00A92BA1"/>
    <w:rsid w:val="00A95A32"/>
    <w:rsid w:val="00AA11D1"/>
    <w:rsid w:val="00AB4A5D"/>
    <w:rsid w:val="00AC6BC6"/>
    <w:rsid w:val="00AE65E2"/>
    <w:rsid w:val="00AF1460"/>
    <w:rsid w:val="00B15449"/>
    <w:rsid w:val="00B363D9"/>
    <w:rsid w:val="00B93086"/>
    <w:rsid w:val="00BA19ED"/>
    <w:rsid w:val="00BA4B8D"/>
    <w:rsid w:val="00BA51E3"/>
    <w:rsid w:val="00BC0F7D"/>
    <w:rsid w:val="00BD150B"/>
    <w:rsid w:val="00BD7D31"/>
    <w:rsid w:val="00BE3255"/>
    <w:rsid w:val="00BE7BF9"/>
    <w:rsid w:val="00BF128E"/>
    <w:rsid w:val="00C074DD"/>
    <w:rsid w:val="00C1496A"/>
    <w:rsid w:val="00C2023C"/>
    <w:rsid w:val="00C33079"/>
    <w:rsid w:val="00C45231"/>
    <w:rsid w:val="00C551FF"/>
    <w:rsid w:val="00C72833"/>
    <w:rsid w:val="00C80F1D"/>
    <w:rsid w:val="00C81018"/>
    <w:rsid w:val="00C91962"/>
    <w:rsid w:val="00C93F40"/>
    <w:rsid w:val="00CA3D0C"/>
    <w:rsid w:val="00CC28C6"/>
    <w:rsid w:val="00D57972"/>
    <w:rsid w:val="00D675A9"/>
    <w:rsid w:val="00D738D6"/>
    <w:rsid w:val="00D755EB"/>
    <w:rsid w:val="00D76048"/>
    <w:rsid w:val="00D82E6F"/>
    <w:rsid w:val="00D87E00"/>
    <w:rsid w:val="00D9134D"/>
    <w:rsid w:val="00DA7A03"/>
    <w:rsid w:val="00DB1818"/>
    <w:rsid w:val="00DB279F"/>
    <w:rsid w:val="00DC309B"/>
    <w:rsid w:val="00DC4DA2"/>
    <w:rsid w:val="00DD4A7C"/>
    <w:rsid w:val="00DD4C17"/>
    <w:rsid w:val="00DD74A5"/>
    <w:rsid w:val="00DF2B1F"/>
    <w:rsid w:val="00DF5A59"/>
    <w:rsid w:val="00DF62CD"/>
    <w:rsid w:val="00E16509"/>
    <w:rsid w:val="00E44582"/>
    <w:rsid w:val="00E73F68"/>
    <w:rsid w:val="00E77645"/>
    <w:rsid w:val="00E9340C"/>
    <w:rsid w:val="00EA15B0"/>
    <w:rsid w:val="00EA5EA7"/>
    <w:rsid w:val="00EC4A25"/>
    <w:rsid w:val="00EF608C"/>
    <w:rsid w:val="00F025A2"/>
    <w:rsid w:val="00F04712"/>
    <w:rsid w:val="00F13360"/>
    <w:rsid w:val="00F22EC7"/>
    <w:rsid w:val="00F325C8"/>
    <w:rsid w:val="00F34EF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annotation reference" w:qFormat="1"/>
    <w:lsdException w:name="Title" w:qFormat="1"/>
    <w:lsdException w:name="Default Paragraph Font" w:uiPriority="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330F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A51E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A51E3"/>
    <w:pPr>
      <w:pBdr>
        <w:top w:val="none" w:sz="0" w:space="0" w:color="auto"/>
      </w:pBdr>
      <w:spacing w:before="180"/>
      <w:outlineLvl w:val="1"/>
    </w:pPr>
    <w:rPr>
      <w:sz w:val="32"/>
    </w:rPr>
  </w:style>
  <w:style w:type="paragraph" w:styleId="Heading3">
    <w:name w:val="heading 3"/>
    <w:basedOn w:val="Heading2"/>
    <w:next w:val="Normal"/>
    <w:link w:val="Heading3Char"/>
    <w:qFormat/>
    <w:rsid w:val="00BA51E3"/>
    <w:pPr>
      <w:spacing w:before="120"/>
      <w:outlineLvl w:val="2"/>
    </w:pPr>
    <w:rPr>
      <w:sz w:val="28"/>
    </w:rPr>
  </w:style>
  <w:style w:type="paragraph" w:styleId="Heading4">
    <w:name w:val="heading 4"/>
    <w:basedOn w:val="Heading3"/>
    <w:next w:val="Normal"/>
    <w:link w:val="Heading4Char"/>
    <w:qFormat/>
    <w:rsid w:val="00BA51E3"/>
    <w:pPr>
      <w:ind w:left="1418" w:hanging="1418"/>
      <w:outlineLvl w:val="3"/>
    </w:pPr>
    <w:rPr>
      <w:sz w:val="24"/>
    </w:rPr>
  </w:style>
  <w:style w:type="paragraph" w:styleId="Heading5">
    <w:name w:val="heading 5"/>
    <w:basedOn w:val="Heading4"/>
    <w:next w:val="Normal"/>
    <w:link w:val="Heading5Char"/>
    <w:qFormat/>
    <w:rsid w:val="00BA51E3"/>
    <w:pPr>
      <w:ind w:left="1701" w:hanging="1701"/>
      <w:outlineLvl w:val="4"/>
    </w:pPr>
    <w:rPr>
      <w:sz w:val="22"/>
    </w:rPr>
  </w:style>
  <w:style w:type="paragraph" w:styleId="Heading6">
    <w:name w:val="heading 6"/>
    <w:basedOn w:val="H6"/>
    <w:next w:val="Normal"/>
    <w:link w:val="Heading6Char"/>
    <w:qFormat/>
    <w:rsid w:val="00BA51E3"/>
    <w:pPr>
      <w:outlineLvl w:val="5"/>
    </w:pPr>
  </w:style>
  <w:style w:type="paragraph" w:styleId="Heading7">
    <w:name w:val="heading 7"/>
    <w:basedOn w:val="H6"/>
    <w:next w:val="Normal"/>
    <w:link w:val="Heading7Char"/>
    <w:qFormat/>
    <w:rsid w:val="00BA51E3"/>
    <w:pPr>
      <w:outlineLvl w:val="6"/>
    </w:pPr>
  </w:style>
  <w:style w:type="paragraph" w:styleId="Heading8">
    <w:name w:val="heading 8"/>
    <w:basedOn w:val="Heading1"/>
    <w:next w:val="Normal"/>
    <w:link w:val="Heading8Char"/>
    <w:qFormat/>
    <w:rsid w:val="00BA51E3"/>
    <w:pPr>
      <w:ind w:left="0" w:firstLine="0"/>
      <w:outlineLvl w:val="7"/>
    </w:pPr>
  </w:style>
  <w:style w:type="paragraph" w:styleId="Heading9">
    <w:name w:val="heading 9"/>
    <w:basedOn w:val="Heading8"/>
    <w:next w:val="Normal"/>
    <w:link w:val="Heading9Char"/>
    <w:qFormat/>
    <w:rsid w:val="00BA51E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A51E3"/>
    <w:rPr>
      <w:rFonts w:ascii="Arial" w:hAnsi="Arial"/>
      <w:sz w:val="36"/>
      <w:lang w:eastAsia="en-US"/>
    </w:rPr>
  </w:style>
  <w:style w:type="character" w:customStyle="1" w:styleId="Heading2Char">
    <w:name w:val="Heading 2 Char"/>
    <w:basedOn w:val="DefaultParagraphFont"/>
    <w:link w:val="Heading2"/>
    <w:qFormat/>
    <w:rsid w:val="00BA51E3"/>
    <w:rPr>
      <w:rFonts w:ascii="Arial" w:hAnsi="Arial"/>
      <w:sz w:val="32"/>
      <w:lang w:eastAsia="en-US"/>
    </w:rPr>
  </w:style>
  <w:style w:type="character" w:customStyle="1" w:styleId="Heading3Char">
    <w:name w:val="Heading 3 Char"/>
    <w:basedOn w:val="DefaultParagraphFont"/>
    <w:link w:val="Heading3"/>
    <w:rsid w:val="00BA51E3"/>
    <w:rPr>
      <w:rFonts w:ascii="Arial" w:hAnsi="Arial"/>
      <w:sz w:val="28"/>
      <w:lang w:eastAsia="en-US"/>
    </w:rPr>
  </w:style>
  <w:style w:type="character" w:customStyle="1" w:styleId="Heading4Char">
    <w:name w:val="Heading 4 Char"/>
    <w:basedOn w:val="DefaultParagraphFont"/>
    <w:link w:val="Heading4"/>
    <w:rsid w:val="00BA51E3"/>
    <w:rPr>
      <w:rFonts w:ascii="Arial" w:hAnsi="Arial"/>
      <w:sz w:val="24"/>
      <w:lang w:eastAsia="en-US"/>
    </w:rPr>
  </w:style>
  <w:style w:type="character" w:customStyle="1" w:styleId="Heading5Char">
    <w:name w:val="Heading 5 Char"/>
    <w:basedOn w:val="DefaultParagraphFont"/>
    <w:link w:val="Heading5"/>
    <w:rsid w:val="00BA51E3"/>
    <w:rPr>
      <w:rFonts w:ascii="Arial" w:hAnsi="Arial"/>
      <w:sz w:val="22"/>
      <w:lang w:eastAsia="en-US"/>
    </w:rPr>
  </w:style>
  <w:style w:type="paragraph" w:customStyle="1" w:styleId="H6">
    <w:name w:val="H6"/>
    <w:basedOn w:val="Heading5"/>
    <w:next w:val="Normal"/>
    <w:rsid w:val="00BA51E3"/>
    <w:pPr>
      <w:ind w:left="1985" w:hanging="1985"/>
      <w:outlineLvl w:val="9"/>
    </w:pPr>
    <w:rPr>
      <w:sz w:val="20"/>
    </w:rPr>
  </w:style>
  <w:style w:type="character" w:customStyle="1" w:styleId="Heading6Char">
    <w:name w:val="Heading 6 Char"/>
    <w:basedOn w:val="DefaultParagraphFont"/>
    <w:link w:val="Heading6"/>
    <w:rsid w:val="00BA51E3"/>
    <w:rPr>
      <w:rFonts w:ascii="Arial" w:hAnsi="Arial"/>
      <w:lang w:eastAsia="en-US"/>
    </w:rPr>
  </w:style>
  <w:style w:type="character" w:customStyle="1" w:styleId="Heading7Char">
    <w:name w:val="Heading 7 Char"/>
    <w:basedOn w:val="DefaultParagraphFont"/>
    <w:link w:val="Heading7"/>
    <w:rsid w:val="00BA51E3"/>
    <w:rPr>
      <w:rFonts w:ascii="Arial" w:hAnsi="Arial"/>
      <w:lang w:eastAsia="en-US"/>
    </w:rPr>
  </w:style>
  <w:style w:type="character" w:customStyle="1" w:styleId="Heading8Char">
    <w:name w:val="Heading 8 Char"/>
    <w:basedOn w:val="DefaultParagraphFont"/>
    <w:link w:val="Heading8"/>
    <w:rsid w:val="00BA51E3"/>
    <w:rPr>
      <w:rFonts w:ascii="Arial" w:hAnsi="Arial"/>
      <w:sz w:val="36"/>
      <w:lang w:eastAsia="en-US"/>
    </w:rPr>
  </w:style>
  <w:style w:type="character" w:customStyle="1" w:styleId="Heading9Char">
    <w:name w:val="Heading 9 Char"/>
    <w:basedOn w:val="DefaultParagraphFont"/>
    <w:link w:val="Heading9"/>
    <w:rsid w:val="00BA51E3"/>
    <w:rPr>
      <w:rFonts w:ascii="Arial" w:hAnsi="Arial"/>
      <w:sz w:val="36"/>
      <w:lang w:eastAsia="en-US"/>
    </w:rPr>
  </w:style>
  <w:style w:type="paragraph" w:styleId="TOC9">
    <w:name w:val="toc 9"/>
    <w:basedOn w:val="TOC8"/>
    <w:uiPriority w:val="39"/>
    <w:rsid w:val="00BA51E3"/>
    <w:pPr>
      <w:ind w:left="1418" w:hanging="1418"/>
    </w:pPr>
  </w:style>
  <w:style w:type="paragraph" w:styleId="TOC8">
    <w:name w:val="toc 8"/>
    <w:basedOn w:val="TOC1"/>
    <w:uiPriority w:val="39"/>
    <w:rsid w:val="00BA51E3"/>
    <w:pPr>
      <w:spacing w:before="180"/>
      <w:ind w:left="2693" w:hanging="2693"/>
    </w:pPr>
    <w:rPr>
      <w:b/>
    </w:rPr>
  </w:style>
  <w:style w:type="paragraph" w:styleId="TOC1">
    <w:name w:val="toc 1"/>
    <w:uiPriority w:val="39"/>
    <w:rsid w:val="00BA51E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A51E3"/>
    <w:pPr>
      <w:keepLines/>
      <w:tabs>
        <w:tab w:val="center" w:pos="4536"/>
        <w:tab w:val="right" w:pos="9072"/>
      </w:tabs>
    </w:pPr>
    <w:rPr>
      <w:noProof/>
    </w:rPr>
  </w:style>
  <w:style w:type="character" w:customStyle="1" w:styleId="ZGSM">
    <w:name w:val="ZGSM"/>
    <w:rsid w:val="00BA51E3"/>
  </w:style>
  <w:style w:type="paragraph" w:styleId="Header">
    <w:name w:val="header"/>
    <w:link w:val="HeaderChar"/>
    <w:rsid w:val="00BA51E3"/>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basedOn w:val="DefaultParagraphFont"/>
    <w:link w:val="Header"/>
    <w:rsid w:val="00BA51E3"/>
    <w:rPr>
      <w:rFonts w:ascii="Arial" w:hAnsi="Arial"/>
      <w:b/>
      <w:noProof/>
      <w:sz w:val="18"/>
      <w:lang w:eastAsia="en-US"/>
    </w:rPr>
  </w:style>
  <w:style w:type="paragraph" w:customStyle="1" w:styleId="ZD">
    <w:name w:val="ZD"/>
    <w:rsid w:val="00BA51E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BA51E3"/>
    <w:pPr>
      <w:ind w:left="1701" w:hanging="1701"/>
    </w:pPr>
  </w:style>
  <w:style w:type="paragraph" w:styleId="TOC4">
    <w:name w:val="toc 4"/>
    <w:basedOn w:val="TOC3"/>
    <w:uiPriority w:val="39"/>
    <w:rsid w:val="00BA51E3"/>
    <w:pPr>
      <w:ind w:left="1418" w:hanging="1418"/>
    </w:pPr>
  </w:style>
  <w:style w:type="paragraph" w:styleId="TOC3">
    <w:name w:val="toc 3"/>
    <w:basedOn w:val="TOC2"/>
    <w:uiPriority w:val="39"/>
    <w:rsid w:val="00BA51E3"/>
    <w:pPr>
      <w:ind w:left="1134" w:hanging="1134"/>
    </w:pPr>
  </w:style>
  <w:style w:type="paragraph" w:styleId="TOC2">
    <w:name w:val="toc 2"/>
    <w:basedOn w:val="TOC1"/>
    <w:uiPriority w:val="39"/>
    <w:rsid w:val="00BA51E3"/>
    <w:pPr>
      <w:spacing w:before="0"/>
      <w:ind w:left="851" w:hanging="851"/>
    </w:pPr>
    <w:rPr>
      <w:sz w:val="20"/>
    </w:rPr>
  </w:style>
  <w:style w:type="paragraph" w:styleId="Footer">
    <w:name w:val="footer"/>
    <w:basedOn w:val="Header"/>
    <w:link w:val="FooterChar"/>
    <w:rsid w:val="00BA51E3"/>
    <w:pPr>
      <w:jc w:val="center"/>
    </w:pPr>
    <w:rPr>
      <w:i/>
    </w:rPr>
  </w:style>
  <w:style w:type="character" w:customStyle="1" w:styleId="FooterChar">
    <w:name w:val="Footer Char"/>
    <w:basedOn w:val="DefaultParagraphFont"/>
    <w:link w:val="Footer"/>
    <w:rsid w:val="00BA51E3"/>
    <w:rPr>
      <w:rFonts w:ascii="Arial" w:hAnsi="Arial"/>
      <w:b/>
      <w:i/>
      <w:noProof/>
      <w:sz w:val="18"/>
      <w:lang w:eastAsia="en-US"/>
    </w:rPr>
  </w:style>
  <w:style w:type="paragraph" w:customStyle="1" w:styleId="TT">
    <w:name w:val="TT"/>
    <w:basedOn w:val="Heading1"/>
    <w:next w:val="Normal"/>
    <w:rsid w:val="00BA51E3"/>
    <w:pPr>
      <w:outlineLvl w:val="9"/>
    </w:pPr>
  </w:style>
  <w:style w:type="paragraph" w:customStyle="1" w:styleId="NF">
    <w:name w:val="NF"/>
    <w:basedOn w:val="NO"/>
    <w:rsid w:val="00BA51E3"/>
    <w:pPr>
      <w:keepNext/>
      <w:spacing w:after="0"/>
    </w:pPr>
    <w:rPr>
      <w:rFonts w:ascii="Arial" w:hAnsi="Arial"/>
      <w:sz w:val="18"/>
    </w:rPr>
  </w:style>
  <w:style w:type="paragraph" w:customStyle="1" w:styleId="NO">
    <w:name w:val="NO"/>
    <w:basedOn w:val="Normal"/>
    <w:rsid w:val="00BA51E3"/>
    <w:pPr>
      <w:keepLines/>
      <w:ind w:left="1135" w:hanging="851"/>
    </w:pPr>
  </w:style>
  <w:style w:type="paragraph" w:customStyle="1" w:styleId="PL">
    <w:name w:val="PL"/>
    <w:rsid w:val="00BA51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A51E3"/>
    <w:pPr>
      <w:jc w:val="right"/>
    </w:pPr>
  </w:style>
  <w:style w:type="paragraph" w:customStyle="1" w:styleId="TAL">
    <w:name w:val="TAL"/>
    <w:basedOn w:val="Normal"/>
    <w:rsid w:val="00BA51E3"/>
    <w:pPr>
      <w:keepNext/>
      <w:keepLines/>
      <w:spacing w:after="0"/>
    </w:pPr>
    <w:rPr>
      <w:rFonts w:ascii="Arial" w:hAnsi="Arial"/>
      <w:sz w:val="18"/>
    </w:rPr>
  </w:style>
  <w:style w:type="paragraph" w:customStyle="1" w:styleId="TAH">
    <w:name w:val="TAH"/>
    <w:basedOn w:val="TAC"/>
    <w:rsid w:val="00BA51E3"/>
    <w:rPr>
      <w:b/>
    </w:rPr>
  </w:style>
  <w:style w:type="paragraph" w:customStyle="1" w:styleId="TAC">
    <w:name w:val="TAC"/>
    <w:basedOn w:val="TAL"/>
    <w:rsid w:val="00BA51E3"/>
    <w:pPr>
      <w:jc w:val="center"/>
    </w:pPr>
  </w:style>
  <w:style w:type="paragraph" w:customStyle="1" w:styleId="LD">
    <w:name w:val="LD"/>
    <w:rsid w:val="00BA51E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BA51E3"/>
    <w:pPr>
      <w:keepLines/>
      <w:ind w:left="1702" w:hanging="1418"/>
    </w:pPr>
  </w:style>
  <w:style w:type="paragraph" w:customStyle="1" w:styleId="FP">
    <w:name w:val="FP"/>
    <w:basedOn w:val="Normal"/>
    <w:rsid w:val="00BA51E3"/>
    <w:pPr>
      <w:spacing w:after="0"/>
    </w:pPr>
  </w:style>
  <w:style w:type="paragraph" w:customStyle="1" w:styleId="NW">
    <w:name w:val="NW"/>
    <w:basedOn w:val="NO"/>
    <w:rsid w:val="00BA51E3"/>
    <w:pPr>
      <w:spacing w:after="0"/>
    </w:pPr>
  </w:style>
  <w:style w:type="paragraph" w:customStyle="1" w:styleId="EW">
    <w:name w:val="EW"/>
    <w:basedOn w:val="EX"/>
    <w:rsid w:val="00BA51E3"/>
    <w:pPr>
      <w:spacing w:after="0"/>
    </w:pPr>
  </w:style>
  <w:style w:type="paragraph" w:customStyle="1" w:styleId="B1">
    <w:name w:val="B1"/>
    <w:basedOn w:val="List"/>
    <w:rsid w:val="00BA51E3"/>
    <w:pPr>
      <w:ind w:left="738" w:hanging="454"/>
    </w:pPr>
  </w:style>
  <w:style w:type="paragraph" w:styleId="List">
    <w:name w:val="List"/>
    <w:basedOn w:val="Normal"/>
    <w:rsid w:val="00BA51E3"/>
    <w:pPr>
      <w:ind w:left="568" w:hanging="284"/>
    </w:pPr>
  </w:style>
  <w:style w:type="paragraph" w:styleId="TOC6">
    <w:name w:val="toc 6"/>
    <w:basedOn w:val="TOC5"/>
    <w:next w:val="Normal"/>
    <w:semiHidden/>
    <w:rsid w:val="00BA51E3"/>
    <w:pPr>
      <w:ind w:left="1985" w:hanging="1985"/>
    </w:pPr>
  </w:style>
  <w:style w:type="paragraph" w:styleId="TOC7">
    <w:name w:val="toc 7"/>
    <w:basedOn w:val="TOC6"/>
    <w:next w:val="Normal"/>
    <w:semiHidden/>
    <w:rsid w:val="00BA51E3"/>
    <w:pPr>
      <w:ind w:left="2268" w:hanging="2268"/>
    </w:pPr>
  </w:style>
  <w:style w:type="paragraph" w:customStyle="1" w:styleId="EditorsNote">
    <w:name w:val="Editor's Note"/>
    <w:basedOn w:val="NO"/>
    <w:link w:val="EditorsNoteChar"/>
    <w:rsid w:val="00BA51E3"/>
    <w:rPr>
      <w:color w:val="FF0000"/>
    </w:rPr>
  </w:style>
  <w:style w:type="character" w:customStyle="1" w:styleId="EditorsNoteChar">
    <w:name w:val="Editor's Note Char"/>
    <w:link w:val="EditorsNote"/>
    <w:rsid w:val="002B5B2F"/>
    <w:rPr>
      <w:color w:val="FF0000"/>
      <w:lang w:eastAsia="en-US"/>
    </w:rPr>
  </w:style>
  <w:style w:type="paragraph" w:customStyle="1" w:styleId="TH">
    <w:name w:val="TH"/>
    <w:basedOn w:val="FL"/>
    <w:next w:val="FL"/>
    <w:rsid w:val="00BA51E3"/>
  </w:style>
  <w:style w:type="paragraph" w:customStyle="1" w:styleId="FL">
    <w:name w:val="FL"/>
    <w:basedOn w:val="Normal"/>
    <w:rsid w:val="00BA51E3"/>
    <w:pPr>
      <w:keepNext/>
      <w:keepLines/>
      <w:spacing w:before="60"/>
      <w:jc w:val="center"/>
    </w:pPr>
    <w:rPr>
      <w:rFonts w:ascii="Arial" w:hAnsi="Arial"/>
      <w:b/>
    </w:rPr>
  </w:style>
  <w:style w:type="paragraph" w:customStyle="1" w:styleId="ZA">
    <w:name w:val="ZA"/>
    <w:rsid w:val="00BA51E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A51E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A51E3"/>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A51E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A51E3"/>
    <w:pPr>
      <w:ind w:left="851" w:hanging="851"/>
    </w:pPr>
  </w:style>
  <w:style w:type="paragraph" w:customStyle="1" w:styleId="ZH">
    <w:name w:val="ZH"/>
    <w:rsid w:val="00BA51E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A51E3"/>
    <w:pPr>
      <w:keepNext w:val="0"/>
      <w:spacing w:before="0" w:after="240"/>
    </w:pPr>
  </w:style>
  <w:style w:type="character" w:customStyle="1" w:styleId="TFChar">
    <w:name w:val="TF Char"/>
    <w:link w:val="TF"/>
    <w:rsid w:val="002B5B2F"/>
    <w:rPr>
      <w:rFonts w:ascii="Arial" w:hAnsi="Arial"/>
      <w:b/>
      <w:lang w:eastAsia="en-US"/>
    </w:rPr>
  </w:style>
  <w:style w:type="paragraph" w:customStyle="1" w:styleId="ZG">
    <w:name w:val="ZG"/>
    <w:rsid w:val="00BA51E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0">
    <w:name w:val="B2"/>
    <w:basedOn w:val="List2"/>
    <w:rsid w:val="00BA51E3"/>
    <w:pPr>
      <w:ind w:left="1191" w:hanging="454"/>
    </w:pPr>
  </w:style>
  <w:style w:type="paragraph" w:styleId="List2">
    <w:name w:val="List 2"/>
    <w:basedOn w:val="List"/>
    <w:rsid w:val="00BA51E3"/>
    <w:pPr>
      <w:ind w:left="851"/>
    </w:pPr>
  </w:style>
  <w:style w:type="paragraph" w:customStyle="1" w:styleId="B30">
    <w:name w:val="B3"/>
    <w:basedOn w:val="List3"/>
    <w:rsid w:val="00BA51E3"/>
    <w:pPr>
      <w:ind w:left="1645" w:hanging="454"/>
    </w:pPr>
  </w:style>
  <w:style w:type="paragraph" w:styleId="List3">
    <w:name w:val="List 3"/>
    <w:basedOn w:val="List2"/>
    <w:rsid w:val="00BA51E3"/>
    <w:pPr>
      <w:ind w:left="1135"/>
    </w:pPr>
  </w:style>
  <w:style w:type="paragraph" w:customStyle="1" w:styleId="B4">
    <w:name w:val="B4"/>
    <w:basedOn w:val="List4"/>
    <w:rsid w:val="00BA51E3"/>
    <w:pPr>
      <w:ind w:left="2098" w:hanging="454"/>
    </w:pPr>
  </w:style>
  <w:style w:type="paragraph" w:styleId="List4">
    <w:name w:val="List 4"/>
    <w:basedOn w:val="List3"/>
    <w:rsid w:val="00BA51E3"/>
    <w:pPr>
      <w:ind w:left="1418"/>
    </w:pPr>
  </w:style>
  <w:style w:type="paragraph" w:customStyle="1" w:styleId="B5">
    <w:name w:val="B5"/>
    <w:basedOn w:val="List5"/>
    <w:rsid w:val="00BA51E3"/>
    <w:pPr>
      <w:ind w:left="2552" w:hanging="454"/>
    </w:pPr>
  </w:style>
  <w:style w:type="paragraph" w:styleId="List5">
    <w:name w:val="List 5"/>
    <w:basedOn w:val="List4"/>
    <w:rsid w:val="00BA51E3"/>
    <w:pPr>
      <w:ind w:left="1702"/>
    </w:pPr>
  </w:style>
  <w:style w:type="paragraph" w:customStyle="1" w:styleId="ZTD">
    <w:name w:val="ZTD"/>
    <w:basedOn w:val="ZB"/>
    <w:rsid w:val="00BA51E3"/>
    <w:pPr>
      <w:framePr w:hRule="auto" w:wrap="notBeside" w:y="852"/>
    </w:pPr>
    <w:rPr>
      <w:i w:val="0"/>
      <w:sz w:val="40"/>
    </w:rPr>
  </w:style>
  <w:style w:type="paragraph" w:customStyle="1" w:styleId="ZV">
    <w:name w:val="ZV"/>
    <w:basedOn w:val="ZU"/>
    <w:rsid w:val="00BA51E3"/>
    <w:pPr>
      <w:framePr w:wrap="notBeside" w:y="16161"/>
    </w:pPr>
  </w:style>
  <w:style w:type="paragraph" w:customStyle="1" w:styleId="TAJ">
    <w:name w:val="TAJ"/>
    <w:basedOn w:val="Normal"/>
    <w:rsid w:val="00BA51E3"/>
    <w:pPr>
      <w:keepNext/>
      <w:keepLines/>
      <w:spacing w:after="0"/>
      <w:jc w:val="both"/>
    </w:pPr>
    <w:rPr>
      <w:rFonts w:ascii="Arial" w:hAnsi="Arial"/>
      <w:sz w:val="18"/>
    </w:rPr>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CRCoverPage">
    <w:name w:val="CR Cover Page"/>
    <w:rsid w:val="0009108F"/>
    <w:pPr>
      <w:spacing w:after="120"/>
    </w:pPr>
    <w:rPr>
      <w:rFonts w:ascii="Arial" w:hAnsi="Arial"/>
      <w:lang w:eastAsia="en-US"/>
    </w:rPr>
  </w:style>
  <w:style w:type="character" w:styleId="CommentReference">
    <w:name w:val="annotation reference"/>
    <w:qFormat/>
    <w:rsid w:val="00DB279F"/>
    <w:rPr>
      <w:sz w:val="21"/>
      <w:szCs w:val="21"/>
    </w:rPr>
  </w:style>
  <w:style w:type="paragraph" w:styleId="ListParagraph">
    <w:name w:val="List Paragraph"/>
    <w:basedOn w:val="Normal"/>
    <w:uiPriority w:val="34"/>
    <w:qFormat/>
    <w:rsid w:val="00DB279F"/>
    <w:pPr>
      <w:ind w:left="720"/>
      <w:contextualSpacing/>
    </w:pPr>
    <w:rPr>
      <w:rFonts w:eastAsiaTheme="minorEastAsia"/>
    </w:rPr>
  </w:style>
  <w:style w:type="paragraph" w:customStyle="1" w:styleId="B10">
    <w:name w:val="B1+"/>
    <w:basedOn w:val="B1"/>
    <w:rsid w:val="00BA51E3"/>
  </w:style>
  <w:style w:type="paragraph" w:customStyle="1" w:styleId="B2">
    <w:name w:val="B2+"/>
    <w:basedOn w:val="B20"/>
    <w:rsid w:val="00BA51E3"/>
    <w:pPr>
      <w:numPr>
        <w:numId w:val="9"/>
      </w:numPr>
    </w:pPr>
  </w:style>
  <w:style w:type="paragraph" w:customStyle="1" w:styleId="B3">
    <w:name w:val="B3+"/>
    <w:basedOn w:val="B30"/>
    <w:rsid w:val="00BA51E3"/>
    <w:pPr>
      <w:numPr>
        <w:numId w:val="10"/>
      </w:numPr>
      <w:tabs>
        <w:tab w:val="left" w:pos="1134"/>
      </w:tabs>
    </w:pPr>
  </w:style>
  <w:style w:type="paragraph" w:customStyle="1" w:styleId="BL">
    <w:name w:val="BL"/>
    <w:basedOn w:val="Normal"/>
    <w:rsid w:val="00BA51E3"/>
    <w:pPr>
      <w:numPr>
        <w:numId w:val="11"/>
      </w:numPr>
    </w:pPr>
  </w:style>
  <w:style w:type="paragraph" w:customStyle="1" w:styleId="BN">
    <w:name w:val="BN"/>
    <w:basedOn w:val="Normal"/>
    <w:rsid w:val="00BA51E3"/>
    <w:pPr>
      <w:numPr>
        <w:numId w:val="12"/>
      </w:numPr>
    </w:pPr>
  </w:style>
  <w:style w:type="character" w:styleId="FootnoteReference">
    <w:name w:val="footnote reference"/>
    <w:basedOn w:val="DefaultParagraphFont"/>
    <w:rsid w:val="00BA51E3"/>
    <w:rPr>
      <w:b/>
      <w:position w:val="6"/>
      <w:sz w:val="16"/>
    </w:rPr>
  </w:style>
  <w:style w:type="paragraph" w:styleId="FootnoteText">
    <w:name w:val="footnote text"/>
    <w:basedOn w:val="Normal"/>
    <w:link w:val="FootnoteTextChar"/>
    <w:rsid w:val="00BA51E3"/>
    <w:pPr>
      <w:keepLines/>
      <w:ind w:left="454" w:hanging="454"/>
    </w:pPr>
    <w:rPr>
      <w:sz w:val="16"/>
    </w:rPr>
  </w:style>
  <w:style w:type="character" w:customStyle="1" w:styleId="FootnoteTextChar">
    <w:name w:val="Footnote Text Char"/>
    <w:basedOn w:val="DefaultParagraphFont"/>
    <w:link w:val="FootnoteText"/>
    <w:rsid w:val="00BA51E3"/>
    <w:rPr>
      <w:sz w:val="16"/>
      <w:lang w:eastAsia="en-US"/>
    </w:rPr>
  </w:style>
  <w:style w:type="paragraph" w:styleId="Index1">
    <w:name w:val="index 1"/>
    <w:basedOn w:val="Normal"/>
    <w:rsid w:val="00BA51E3"/>
    <w:pPr>
      <w:keepLines/>
    </w:pPr>
  </w:style>
  <w:style w:type="paragraph" w:styleId="Index2">
    <w:name w:val="index 2"/>
    <w:basedOn w:val="Index1"/>
    <w:rsid w:val="00BA51E3"/>
    <w:pPr>
      <w:ind w:left="284"/>
    </w:pPr>
  </w:style>
  <w:style w:type="paragraph" w:styleId="ListBullet">
    <w:name w:val="List Bullet"/>
    <w:basedOn w:val="List"/>
    <w:rsid w:val="00BA51E3"/>
  </w:style>
  <w:style w:type="paragraph" w:styleId="ListBullet2">
    <w:name w:val="List Bullet 2"/>
    <w:basedOn w:val="ListBullet"/>
    <w:rsid w:val="00BA51E3"/>
    <w:pPr>
      <w:ind w:left="851"/>
    </w:pPr>
  </w:style>
  <w:style w:type="paragraph" w:styleId="ListBullet3">
    <w:name w:val="List Bullet 3"/>
    <w:basedOn w:val="ListBullet2"/>
    <w:rsid w:val="00BA51E3"/>
    <w:pPr>
      <w:ind w:left="1135"/>
    </w:pPr>
  </w:style>
  <w:style w:type="paragraph" w:styleId="ListBullet4">
    <w:name w:val="List Bullet 4"/>
    <w:basedOn w:val="ListBullet3"/>
    <w:rsid w:val="00BA51E3"/>
    <w:pPr>
      <w:ind w:left="1418"/>
    </w:pPr>
  </w:style>
  <w:style w:type="paragraph" w:styleId="ListBullet5">
    <w:name w:val="List Bullet 5"/>
    <w:basedOn w:val="ListBullet4"/>
    <w:rsid w:val="00BA51E3"/>
    <w:pPr>
      <w:ind w:left="1702"/>
    </w:pPr>
  </w:style>
  <w:style w:type="paragraph" w:styleId="ListNumber">
    <w:name w:val="List Number"/>
    <w:basedOn w:val="List"/>
    <w:rsid w:val="00BA51E3"/>
  </w:style>
  <w:style w:type="paragraph" w:styleId="ListNumber2">
    <w:name w:val="List Number 2"/>
    <w:basedOn w:val="ListNumber"/>
    <w:rsid w:val="00BA51E3"/>
    <w:pPr>
      <w:ind w:left="851"/>
    </w:pPr>
  </w:style>
  <w:style w:type="paragraph" w:customStyle="1" w:styleId="TB1">
    <w:name w:val="TB1"/>
    <w:basedOn w:val="Normal"/>
    <w:qFormat/>
    <w:rsid w:val="00BA51E3"/>
    <w:pPr>
      <w:keepNext/>
      <w:keepLines/>
      <w:numPr>
        <w:numId w:val="20"/>
      </w:numPr>
      <w:tabs>
        <w:tab w:val="left" w:pos="720"/>
      </w:tabs>
      <w:spacing w:after="0"/>
    </w:pPr>
    <w:rPr>
      <w:rFonts w:ascii="Arial" w:hAnsi="Arial"/>
      <w:sz w:val="18"/>
    </w:rPr>
  </w:style>
  <w:style w:type="paragraph" w:customStyle="1" w:styleId="TB2">
    <w:name w:val="TB2"/>
    <w:basedOn w:val="Normal"/>
    <w:qFormat/>
    <w:rsid w:val="00BA51E3"/>
    <w:pPr>
      <w:keepNext/>
      <w:keepLines/>
      <w:numPr>
        <w:numId w:val="21"/>
      </w:numPr>
      <w:tabs>
        <w:tab w:val="left" w:pos="1109"/>
      </w:tabs>
      <w:spacing w:after="0"/>
    </w:pPr>
    <w:rPr>
      <w:rFonts w:ascii="Arial" w:hAnsi="Arial"/>
      <w:sz w:val="18"/>
    </w:rPr>
  </w:style>
  <w:style w:type="paragraph" w:styleId="CommentText">
    <w:name w:val="annotation text"/>
    <w:basedOn w:val="Normal"/>
    <w:link w:val="CommentTextChar"/>
    <w:rsid w:val="002B5B2F"/>
    <w:pPr>
      <w:overflowPunct/>
      <w:autoSpaceDE/>
      <w:autoSpaceDN/>
      <w:adjustRightInd/>
      <w:textAlignment w:val="auto"/>
    </w:pPr>
    <w:rPr>
      <w:rFonts w:eastAsia="Batang"/>
    </w:rPr>
  </w:style>
  <w:style w:type="character" w:customStyle="1" w:styleId="CommentTextChar">
    <w:name w:val="Comment Text Char"/>
    <w:basedOn w:val="DefaultParagraphFont"/>
    <w:link w:val="CommentText"/>
    <w:rsid w:val="002B5B2F"/>
    <w:rPr>
      <w:rFonts w:eastAsia="Batang"/>
      <w:lang w:eastAsia="en-US"/>
    </w:rPr>
  </w:style>
  <w:style w:type="paragraph" w:styleId="CommentSubject">
    <w:name w:val="annotation subject"/>
    <w:basedOn w:val="CommentText"/>
    <w:next w:val="CommentText"/>
    <w:link w:val="CommentSubjectChar"/>
    <w:rsid w:val="002B5B2F"/>
    <w:rPr>
      <w:b/>
      <w:bCs/>
    </w:rPr>
  </w:style>
  <w:style w:type="character" w:customStyle="1" w:styleId="CommentSubjectChar">
    <w:name w:val="Comment Subject Char"/>
    <w:basedOn w:val="CommentTextChar"/>
    <w:link w:val="CommentSubject"/>
    <w:rsid w:val="002B5B2F"/>
    <w:rPr>
      <w:rFonts w:eastAsia="Batang"/>
      <w:b/>
      <w:bCs/>
      <w:lang w:eastAsia="en-US"/>
    </w:rPr>
  </w:style>
  <w:style w:type="paragraph" w:styleId="Caption">
    <w:name w:val="caption"/>
    <w:basedOn w:val="Normal"/>
    <w:next w:val="Normal"/>
    <w:unhideWhenUsed/>
    <w:qFormat/>
    <w:rsid w:val="002B5B2F"/>
    <w:pPr>
      <w:overflowPunct/>
      <w:autoSpaceDE/>
      <w:autoSpaceDN/>
      <w:adjustRightInd/>
      <w:spacing w:after="200"/>
      <w:textAlignment w:val="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48850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59B11D-A2A7-4C78-80ED-60E6A05E7E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220</TotalTime>
  <Pages>24</Pages>
  <Words>7787</Words>
  <Characters>44392</Characters>
  <Application>Microsoft Office Word</Application>
  <DocSecurity>0</DocSecurity>
  <Lines>369</Lines>
  <Paragraphs>104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52075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Edward Hall 4</cp:lastModifiedBy>
  <cp:revision>7</cp:revision>
  <cp:lastPrinted>2019-02-25T14:05:00Z</cp:lastPrinted>
  <dcterms:created xsi:type="dcterms:W3CDTF">2023-03-22T11:12:00Z</dcterms:created>
  <dcterms:modified xsi:type="dcterms:W3CDTF">2023-05-12T14:47:00Z</dcterms:modified>
</cp:coreProperties>
</file>